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0F97EF46" w:rsidR="001B3545" w:rsidRPr="00DA5C23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val="es-ES" w:eastAsia="ca-ES"/>
        </w:rPr>
      </w:pPr>
      <w:r w:rsidRPr="00DA5C23">
        <w:rPr>
          <w:rFonts w:ascii="Verdana" w:hAnsi="Verdana" w:cs="Calibri"/>
          <w:b/>
          <w:bCs/>
          <w:color w:val="000000"/>
          <w:lang w:val="es-ES" w:eastAsia="ca-ES"/>
        </w:rPr>
        <w:t>Programació</w:t>
      </w:r>
      <w:r w:rsidR="006B76A2" w:rsidRPr="00DA5C23">
        <w:rPr>
          <w:rFonts w:ascii="Verdana" w:hAnsi="Verdana" w:cs="Calibri"/>
          <w:b/>
          <w:bCs/>
          <w:color w:val="000000"/>
          <w:lang w:val="es-ES" w:eastAsia="ca-ES"/>
        </w:rPr>
        <w:t>n</w:t>
      </w:r>
      <w:r w:rsidRPr="00DA5C23">
        <w:rPr>
          <w:rFonts w:ascii="Verdana" w:hAnsi="Verdana" w:cs="Calibri"/>
          <w:b/>
          <w:bCs/>
          <w:color w:val="000000"/>
          <w:lang w:val="es-ES" w:eastAsia="ca-ES"/>
        </w:rPr>
        <w:t xml:space="preserve"> d</w:t>
      </w:r>
      <w:r w:rsidR="006B76A2" w:rsidRPr="00DA5C23">
        <w:rPr>
          <w:rFonts w:ascii="Verdana" w:hAnsi="Verdana" w:cs="Calibri"/>
          <w:b/>
          <w:bCs/>
          <w:color w:val="000000"/>
          <w:lang w:val="es-ES" w:eastAsia="ca-ES"/>
        </w:rPr>
        <w:t xml:space="preserve">e </w:t>
      </w:r>
      <w:r w:rsidRPr="00DA5C23">
        <w:rPr>
          <w:rFonts w:ascii="Verdana" w:hAnsi="Verdana" w:cs="Calibri"/>
          <w:b/>
          <w:bCs/>
          <w:color w:val="000000"/>
          <w:lang w:val="es-ES" w:eastAsia="ca-ES"/>
        </w:rPr>
        <w:t>aula</w:t>
      </w:r>
    </w:p>
    <w:p w14:paraId="16CA7A23" w14:textId="77777777" w:rsidR="00001EA1" w:rsidRPr="00DA5C23" w:rsidRDefault="00001EA1" w:rsidP="00001EA1">
      <w:pPr>
        <w:ind w:right="-1"/>
        <w:rPr>
          <w:rFonts w:ascii="Verdana" w:hAnsi="Verdana"/>
          <w:b/>
          <w:bCs/>
          <w:lang w:val="es-ES"/>
        </w:rPr>
      </w:pPr>
    </w:p>
    <w:p w14:paraId="2D389F3A" w14:textId="77777777" w:rsidR="001B3545" w:rsidRPr="00DA5C23" w:rsidRDefault="001B3545" w:rsidP="00001EA1">
      <w:pPr>
        <w:ind w:right="-1"/>
        <w:rPr>
          <w:rFonts w:ascii="Verdana" w:hAnsi="Verdana"/>
          <w:b/>
          <w:bCs/>
          <w:lang w:val="es-ES"/>
        </w:rPr>
      </w:pPr>
    </w:p>
    <w:p w14:paraId="72A4AA1F" w14:textId="3B858B54" w:rsidR="00C70351" w:rsidRPr="00DA5C23" w:rsidRDefault="006B76A2" w:rsidP="00001EA1">
      <w:pPr>
        <w:ind w:right="-1"/>
        <w:rPr>
          <w:rFonts w:ascii="Verdana" w:hAnsi="Verdana"/>
          <w:b/>
          <w:bCs/>
          <w:lang w:val="es-ES"/>
        </w:rPr>
      </w:pPr>
      <w:r w:rsidRPr="00DA5C23">
        <w:rPr>
          <w:rFonts w:ascii="Verdana" w:hAnsi="Verdana"/>
          <w:b/>
          <w:bCs/>
          <w:lang w:val="es-ES"/>
        </w:rPr>
        <w:t>UNIDAD</w:t>
      </w:r>
      <w:r w:rsidR="00001EA1" w:rsidRPr="00DA5C23">
        <w:rPr>
          <w:rFonts w:ascii="Verdana" w:hAnsi="Verdana"/>
          <w:b/>
          <w:bCs/>
          <w:lang w:val="es-ES"/>
        </w:rPr>
        <w:t xml:space="preserve"> 1</w:t>
      </w:r>
    </w:p>
    <w:p w14:paraId="4174E536" w14:textId="77777777" w:rsidR="00C70351" w:rsidRPr="00DA5C23" w:rsidRDefault="00C70351" w:rsidP="00C70351">
      <w:pPr>
        <w:ind w:right="-1"/>
        <w:rPr>
          <w:b/>
          <w:bCs/>
          <w:lang w:val="es-ES"/>
        </w:rPr>
      </w:pPr>
    </w:p>
    <w:tbl>
      <w:tblPr>
        <w:tblStyle w:val="Tablaconc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1"/>
        <w:gridCol w:w="3383"/>
        <w:gridCol w:w="3394"/>
        <w:gridCol w:w="1990"/>
        <w:gridCol w:w="1881"/>
      </w:tblGrid>
      <w:tr w:rsidR="00E41E09" w:rsidRPr="00DA5C23" w14:paraId="4813B5E9" w14:textId="77777777" w:rsidTr="006B76A2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36FD9267" w:rsidR="00C70351" w:rsidRPr="00DA5C23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Perfil competencial de </w:t>
            </w:r>
            <w:r w:rsidR="006B76A2"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salida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6A29C053" w:rsidR="00C70351" w:rsidRPr="00DA5C23" w:rsidRDefault="006B76A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Competencias</w:t>
            </w:r>
            <w:r w:rsidR="006D312A"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específicas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6C895F90" w:rsidR="00C70351" w:rsidRPr="00DA5C23" w:rsidRDefault="006B76A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Criterios</w:t>
            </w:r>
            <w:r w:rsidR="00F72012"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d</w:t>
            </w: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e evaluación</w:t>
            </w:r>
          </w:p>
        </w:tc>
        <w:tc>
          <w:tcPr>
            <w:tcW w:w="1213" w:type="pct"/>
            <w:shd w:val="clear" w:color="auto" w:fill="E7E6E6" w:themeFill="background2"/>
            <w:vAlign w:val="center"/>
          </w:tcPr>
          <w:p w14:paraId="062ACDD3" w14:textId="6D241809" w:rsidR="00C70351" w:rsidRPr="00DA5C23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Saber</w:t>
            </w:r>
            <w:r w:rsidR="006B76A2"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s</w:t>
            </w:r>
          </w:p>
        </w:tc>
        <w:tc>
          <w:tcPr>
            <w:tcW w:w="711" w:type="pct"/>
            <w:shd w:val="clear" w:color="auto" w:fill="E7E6E6" w:themeFill="background2"/>
            <w:vAlign w:val="center"/>
          </w:tcPr>
          <w:p w14:paraId="3326CBBB" w14:textId="0977395B" w:rsidR="00C70351" w:rsidRPr="00DA5C23" w:rsidRDefault="006B76A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Contenidos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7262819F" w14:textId="4EF7AE5E" w:rsidR="00C70351" w:rsidRPr="00DA5C23" w:rsidRDefault="006B76A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Actividades</w:t>
            </w:r>
          </w:p>
        </w:tc>
      </w:tr>
      <w:tr w:rsidR="006B76A2" w:rsidRPr="00DA5C23" w14:paraId="1DAE114B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6A34C217" w14:textId="77777777" w:rsidR="006B76A2" w:rsidRPr="00DA5C23" w:rsidRDefault="006B76A2" w:rsidP="006B76A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CCL2</w:t>
            </w:r>
          </w:p>
          <w:p w14:paraId="3851B78D" w14:textId="77777777" w:rsidR="006B76A2" w:rsidRPr="00DA5C23" w:rsidRDefault="006B76A2" w:rsidP="006B76A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CCL3</w:t>
            </w:r>
          </w:p>
          <w:p w14:paraId="37367CF1" w14:textId="67C0DC4D" w:rsidR="006B76A2" w:rsidRPr="00DA5C23" w:rsidRDefault="006B76A2" w:rsidP="006B76A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0640676" w14:textId="77777777" w:rsidR="006B76A2" w:rsidRPr="00DA5C23" w:rsidRDefault="006B76A2" w:rsidP="006B76A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13743F28" w14:textId="5321460A" w:rsidR="006B76A2" w:rsidRPr="00DA5C23" w:rsidRDefault="006B76A2" w:rsidP="006B76A2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4.1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Comprender e interpretar el sentido global, la estructura, la información más relevante y la intención del emisor de textos escritos y multimodales sencillos de diferentes ámbitos que respondan a diferentes propósitos de lectura, realizando las inferencias necesarias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  <w:p w14:paraId="5B618D3F" w14:textId="77777777" w:rsidR="006B76A2" w:rsidRPr="00DA5C23" w:rsidRDefault="006B76A2" w:rsidP="006B76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A57C629" w14:textId="487495C9" w:rsidR="006B76A2" w:rsidRPr="00DA5C23" w:rsidRDefault="006B76A2" w:rsidP="006B76A2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4.2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 Valorar el contenido y la forma de textos escritos y multimodales sencillos evaluando la calidad, la fiabilidad y la idoneidad de canal utilizado, así como la eficacia de los procedimientos comunicativos empleados.</w:t>
            </w:r>
          </w:p>
          <w:p w14:paraId="0B985317" w14:textId="77777777" w:rsidR="006B76A2" w:rsidRPr="00DA5C23" w:rsidRDefault="006B76A2" w:rsidP="006B76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FBEFFE8" w14:textId="7FCB7D54" w:rsidR="006B76A2" w:rsidRPr="00DA5C23" w:rsidRDefault="006B76A2" w:rsidP="006B76A2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43A7E671" w14:textId="77777777" w:rsidR="006B76A2" w:rsidRPr="00DA5C23" w:rsidRDefault="006B76A2" w:rsidP="006B76A2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Procesos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3F20572A" w14:textId="77777777" w:rsidR="006B76A2" w:rsidRPr="00DA5C23" w:rsidRDefault="006B76A2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Comprensión del sentido global del texto escrito y relación entre las partes. La intención del emisor. Detección de usos discriminatorios del lenguaje verbal e icónico,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36EA357E" w14:textId="77777777" w:rsidR="00E11519" w:rsidRPr="00DA5C23" w:rsidRDefault="00E11519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5626BFF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43BF2D23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0A24D46A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07129F5C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50046E8E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31A68772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08BF509F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316B3CA9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5AB3B76C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3D77A473" w14:textId="0BACE986" w:rsidR="00E11519" w:rsidRPr="00DA5C23" w:rsidRDefault="00E11519" w:rsidP="00E1151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Reconocimiento y uso discursivo de los elementos lingüísticos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 Reconocimiento, análisis y uso discursivo de los elementos lingüísticos con especial atención a los recursos lingüísticos para mostrar la implicación del emisor en los textos: formas de deixis y procedimientos de modalización; recursos lingüísticos para adecuar el registro a la situación de comunicación; mecanismos de cohesión; conectores textuales temporales, explicativos, de orden y de contraste; mecanismos de referencia interna gramaticales y léxicos</w:t>
            </w:r>
            <w:r w:rsidR="00956C77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; 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coherencia de las formas verbales en los textos; los tiempos de pretérito en la narración; correlación temporal en el discurso relatado, en el contexto del aula, de la vida cotidiana y de los medios de comunicación, incluidas las redes, y en las actividades académicas.</w:t>
            </w:r>
          </w:p>
          <w:p w14:paraId="2344A3B2" w14:textId="77777777" w:rsidR="00E11519" w:rsidRPr="00DA5C23" w:rsidRDefault="00E11519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19F636B" w14:textId="1B404C1A" w:rsidR="00E11519" w:rsidRPr="00DA5C23" w:rsidRDefault="00E11519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5B77ED32" w14:textId="6A8EB363" w:rsidR="006B76A2" w:rsidRPr="00DA5C23" w:rsidRDefault="006B76A2" w:rsidP="0069427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 xml:space="preserve">- Lectura de un fragmento de la obra juvenil 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En tierra de nadie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de Montserrat del Amo.</w:t>
            </w:r>
          </w:p>
          <w:p w14:paraId="22D3889C" w14:textId="77777777" w:rsidR="006B76A2" w:rsidRPr="00DA5C23" w:rsidRDefault="006B76A2" w:rsidP="0069427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82C7C4D" w14:textId="77777777" w:rsidR="006B76A2" w:rsidRPr="00DA5C23" w:rsidRDefault="006B76A2" w:rsidP="0069427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Comprensión de la lectura.</w:t>
            </w:r>
          </w:p>
          <w:p w14:paraId="4DA94F38" w14:textId="77777777" w:rsidR="006B76A2" w:rsidRPr="00DA5C23" w:rsidRDefault="006B76A2" w:rsidP="006B76A2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3689C86A" w14:textId="77777777" w:rsidR="006B76A2" w:rsidRPr="00DA5C23" w:rsidRDefault="006B76A2" w:rsidP="006B76A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Lectura de un texto expositivo: «Protegernos ante el ciberacoso».</w:t>
            </w:r>
          </w:p>
          <w:p w14:paraId="7AF7FF9F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3D8F3BC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FD14FE8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453BCD3B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CF66ED9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387B054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DD601B6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64D9053" w14:textId="77777777" w:rsidR="00E11519" w:rsidRDefault="00E11519" w:rsidP="006B76A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>- Expresión personal (lectura).</w:t>
            </w:r>
          </w:p>
          <w:p w14:paraId="3BDE6664" w14:textId="77777777" w:rsidR="00FF4649" w:rsidRDefault="00FF464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BA22225" w14:textId="77777777" w:rsidR="00FF4649" w:rsidRDefault="00FF464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9D87C21" w14:textId="77777777" w:rsidR="00DB5560" w:rsidRDefault="00DB5560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A5BAB93" w14:textId="6D4DAA09" w:rsidR="00DB5560" w:rsidRDefault="00DB5560" w:rsidP="00DB556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- </w:t>
            </w:r>
            <w:r w:rsidR="00063A8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El centro donde quiero estudiar</w:t>
            </w:r>
            <w:r w:rsidR="00063A8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165993CA" w14:textId="5BBBE347" w:rsidR="00DB5560" w:rsidRPr="00DA5C23" w:rsidRDefault="00DB5560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58759DE" w14:textId="2D0EB7AB" w:rsidR="006B76A2" w:rsidRPr="00DA5C23" w:rsidRDefault="006B76A2" w:rsidP="006B76A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>1, 2, 3, 4, 6, 7, 8, 9, 10</w:t>
            </w:r>
          </w:p>
          <w:p w14:paraId="348F56F1" w14:textId="77777777" w:rsidR="006B76A2" w:rsidRPr="00DA5C23" w:rsidRDefault="006B76A2" w:rsidP="006B76A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A07255A" w14:textId="77777777" w:rsidR="006B76A2" w:rsidRPr="00DA5C23" w:rsidRDefault="006B76A2" w:rsidP="006B76A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38822CC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0AE589D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D56A947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3BC1F31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996C16B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3993D6E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F81AC43" w14:textId="7C27C6D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1, 2, 3, 4, 10</w:t>
            </w:r>
          </w:p>
          <w:p w14:paraId="41CFF6E6" w14:textId="44DDED3D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(Me pongo a prueba)</w:t>
            </w:r>
          </w:p>
          <w:p w14:paraId="58C31E46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866ADF4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F3EC827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FF1FF02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84C26BA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A3E386E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FB7D942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E1935EF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A21B6C9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2981BB7" w14:textId="77777777" w:rsidR="00E11519" w:rsidRPr="00DA5C23" w:rsidRDefault="00E11519" w:rsidP="00E115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>11, 12, 13, 14, 17, 18</w:t>
            </w:r>
          </w:p>
          <w:p w14:paraId="206BF8A0" w14:textId="77777777" w:rsidR="00E11519" w:rsidRPr="00DA5C23" w:rsidRDefault="00E11519" w:rsidP="00E115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13E103E" w14:textId="692DCDFE" w:rsidR="00E11519" w:rsidRPr="00DA5C23" w:rsidRDefault="00E11519" w:rsidP="00E115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5, 6 (Me pongo a prueba)</w:t>
            </w:r>
          </w:p>
          <w:p w14:paraId="26E76F73" w14:textId="77777777" w:rsidR="006B76A2" w:rsidRDefault="006B76A2" w:rsidP="006B76A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DBAEE46" w14:textId="020F587F" w:rsidR="00063A8D" w:rsidRPr="00DA5C23" w:rsidRDefault="00627396" w:rsidP="00063A8D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Situación de aprendizaje </w:t>
            </w:r>
          </w:p>
          <w:p w14:paraId="68ABB0E4" w14:textId="36991E54" w:rsidR="00627396" w:rsidRPr="00627396" w:rsidRDefault="00627396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(pág. 36)</w:t>
            </w:r>
          </w:p>
        </w:tc>
      </w:tr>
      <w:tr w:rsidR="00956C77" w:rsidRPr="00DA5C23" w14:paraId="66F32FE0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20FAD54D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CCL1</w:t>
            </w:r>
          </w:p>
          <w:p w14:paraId="5BB1C42D" w14:textId="5595763E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CCL3</w:t>
            </w:r>
          </w:p>
          <w:p w14:paraId="5034B89C" w14:textId="074E56BB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CD2</w:t>
            </w:r>
          </w:p>
          <w:p w14:paraId="3677468C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CCEC3</w:t>
            </w:r>
          </w:p>
          <w:p w14:paraId="74577F0B" w14:textId="18DA301E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CCEC4</w:t>
            </w:r>
          </w:p>
          <w:p w14:paraId="39DA2464" w14:textId="1BD6291A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0B2E860" w14:textId="751B9970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BAEDB25" w14:textId="77777777" w:rsidR="00956C77" w:rsidRPr="00DA5C23" w:rsidRDefault="00956C77" w:rsidP="00956C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3.1</w:t>
            </w:r>
            <w:r w:rsidRPr="00DA5C23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Realizar narraciones y exposiciones orales sencillas con diferente grado de planificación sobre temas de interés personal, social y educativo ajustándose a las convenciones propias de los diversos géneros discursivos, con fluidez, coherencia y el registro adecuado, en diferentes soportes y utilizando de manera eficaz recursos verbales y no verbales.</w:t>
            </w:r>
          </w:p>
          <w:p w14:paraId="5E1A00CB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A894865" w14:textId="56E6829B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es-ES"/>
              </w:rPr>
              <w:t>3.2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Participar de manera activa y adecuada en interacciones orales informales, en el trabajo en equipo y en situaciones orales formales de carácter dialogado, con actitudes de escucha activa y estrategias de cooperación conversacional y cortesía lingüística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593A7DB1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Procesos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33F4CCD0" w14:textId="049B0C68" w:rsidR="00956C77" w:rsidRPr="00DA5C23" w:rsidRDefault="00956C77" w:rsidP="00956C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Planificación y búsqueda de información, textualización y revisión de la producción oral formal. Adecuación a la audiencia y al tiempo de exposición. Detección y utilización de elementos no verbales. Análisis y uso de los rasgos discursivos y lingüísticos de la oralidad formal,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5162156A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4206428" w14:textId="7D8C29AE" w:rsidR="00956C77" w:rsidRPr="00DA5C23" w:rsidRDefault="00956C77" w:rsidP="00956C77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Interacción oral y escrita de carácter informal. Conciencia y uso de los actos de tomar y dejar la palabra, de la cooperación conversacional y la cortesía lingüística; de la escucha activa</w:t>
            </w:r>
            <w:r w:rsidR="00DA5C23"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,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la asertividad</w:t>
            </w:r>
            <w:proofErr w:type="gramEnd"/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 y la resolución dialogada de los conflictos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076F6D94" w14:textId="77777777" w:rsidR="00694271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Exposición oral:</w:t>
            </w:r>
          </w:p>
          <w:p w14:paraId="0C6E4BDE" w14:textId="7E1F077E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«Me presento». Presentación de uno mismo para explicar distintos aspectos biográficos con la ayuda de un dibujo.</w:t>
            </w:r>
          </w:p>
          <w:p w14:paraId="7E61468E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A33849A" w14:textId="77777777" w:rsidR="00956C77" w:rsidRDefault="00956C77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Expresión oral: Diálogo en clase sobre el ciberacoso.</w:t>
            </w:r>
          </w:p>
          <w:p w14:paraId="689BAE1B" w14:textId="77777777" w:rsidR="00DB7788" w:rsidRDefault="00DB7788" w:rsidP="00956C77">
            <w:pPr>
              <w:ind w:left="115" w:right="-1" w:hanging="115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7733CEB" w14:textId="65ABF2EF" w:rsidR="00DB7788" w:rsidRDefault="00FF4649" w:rsidP="00DB778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</w:t>
            </w:r>
            <w:r w:rsidR="00DB7788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="00063A8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«</w:t>
            </w:r>
            <w:r w:rsidR="00DB7788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El centro donde </w:t>
            </w:r>
          </w:p>
          <w:p w14:paraId="39B53019" w14:textId="0A02C0B1" w:rsidR="00DB7788" w:rsidRPr="00DA5C23" w:rsidRDefault="00DB7788" w:rsidP="00DB7788">
            <w:pPr>
              <w:ind w:left="115" w:right="-1" w:hanging="115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quiero estudiar</w:t>
            </w:r>
            <w:r w:rsidR="00063A8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».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33FF24CD" w14:textId="77777777" w:rsidR="004B3CE5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Te doy mi palabra</w:t>
            </w:r>
            <w:r w:rsidR="008937C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  <w:r w:rsidR="004B3CE5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  <w:p w14:paraId="34BCA0AC" w14:textId="033C1BB2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(pág. 14)</w:t>
            </w:r>
          </w:p>
          <w:p w14:paraId="436CC5F1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EF29820" w14:textId="77777777" w:rsidR="00956C77" w:rsidRPr="00DA5C23" w:rsidRDefault="00956C77" w:rsidP="00956C7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</w:p>
          <w:p w14:paraId="7BC2DAD7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D52546D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A7DD035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27A96FC6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2EB53B09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354B3079" w14:textId="77777777" w:rsidR="00956C77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Hablad de ello (Me pongo a prueba)</w:t>
            </w:r>
          </w:p>
          <w:p w14:paraId="38F944DA" w14:textId="77777777" w:rsidR="00FF4649" w:rsidRDefault="00FF464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8FD2A5F" w14:textId="77777777" w:rsidR="00FF4649" w:rsidRDefault="00FF4649" w:rsidP="00FF464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DD32DCB" w14:textId="1BAB139C" w:rsidR="00FF4649" w:rsidRPr="00DA5C23" w:rsidRDefault="00FF4649" w:rsidP="00FF464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Situación de aprendizaje </w:t>
            </w:r>
          </w:p>
          <w:p w14:paraId="17DF274B" w14:textId="3CB39569" w:rsidR="00FF4649" w:rsidRPr="00DA5C23" w:rsidRDefault="00FF4649" w:rsidP="00FF464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(pág. 36)</w:t>
            </w:r>
          </w:p>
        </w:tc>
      </w:tr>
      <w:tr w:rsidR="00956C77" w:rsidRPr="00DA5C23" w14:paraId="3F5BEC21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5FD89133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CCL1</w:t>
            </w:r>
          </w:p>
          <w:p w14:paraId="1247321D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CCEC3</w:t>
            </w:r>
          </w:p>
          <w:p w14:paraId="1A809718" w14:textId="505A3B2E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CCEC4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2312AB7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34094C2" w14:textId="46D0C512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5.1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Planificar la redacción de textos escritos y multimodales sencillos, dada la situación comunicativa, destinatario, propósito y canal; redactar borradores y revisarlos con ayuda del diálogo entre iguales e instrumentos de consulta, y presentar un texto final coherente, cohesionado y con el registro adecuado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51157847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Procesos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18FAC91C" w14:textId="3FB42BD0" w:rsidR="00956C77" w:rsidRPr="00DA5C23" w:rsidRDefault="00956C77" w:rsidP="00956C77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Planificación, redacción, revisión y edición en diferentes soportes de textos escritos. Corrección gramatical y ortográfica. Propiedad léxica. Usos de la escritura para la organización del pensamiento: toma de notas, esquemas, mapas conceptuales, definiciones, resúmenes, etc.,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61789460" w14:textId="77777777" w:rsidR="00956C77" w:rsidRPr="00DA5C23" w:rsidRDefault="00956C77" w:rsidP="00956C77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Expresión escrita: «Mi yo del futuro».</w:t>
            </w:r>
          </w:p>
          <w:p w14:paraId="69E11445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Redacción de un texto a partir de una propuesta.</w:t>
            </w:r>
          </w:p>
          <w:p w14:paraId="7AD37C65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041C363" w14:textId="1E582D06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Expresión escrita: «El centro donde quiero estudiar». Creación de un folleto informativo sobre el colegio ideal.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182C462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Lo dejo por escrito (pág. 15)</w:t>
            </w:r>
          </w:p>
          <w:p w14:paraId="60B48EAF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9D2BA6D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4469BD2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C85F7E6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3D4B848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2CB88F3D" w14:textId="22AE78B3" w:rsidR="00956C77" w:rsidRPr="00DA5C23" w:rsidRDefault="00956C77" w:rsidP="00956C77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Situación de aprendizaje (pág. 36)</w:t>
            </w:r>
          </w:p>
        </w:tc>
      </w:tr>
      <w:tr w:rsidR="00956C77" w:rsidRPr="00DA5C23" w14:paraId="2EB0584C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4B864D5A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CCL1</w:t>
            </w:r>
          </w:p>
          <w:p w14:paraId="7A5251B4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CCL2</w:t>
            </w:r>
          </w:p>
          <w:p w14:paraId="447E8714" w14:textId="431568B1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CCL5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510E2FB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98460B6" w14:textId="7C3492AA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9.2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Explicar y argumentar la interrelación entre el propósito comunicativo y las elecciones </w:t>
            </w:r>
            <w:proofErr w:type="spellStart"/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lingüísticas</w:t>
            </w:r>
            <w:proofErr w:type="spellEnd"/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 del emisor, así como sus efectos en el receptor, utilizando el conocimiento explícito de la lengua y un metalenguaje específico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6A5F22F7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Contexto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3A8C9744" w14:textId="5ECD5B29" w:rsidR="00956C77" w:rsidRPr="00DA5C23" w:rsidRDefault="00956C77" w:rsidP="00956C77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Análisis de los componentes de hecho comunicativo: grado de formalidad de la situación y carácter público o privado; distancia social entre los interlocutores; propósitos comunicativos e interpretación de intenciones; canal de comunicación y elementos no verbales de la comunicación, en situaciones del aula, de la vida cotidiana y de los medios de 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5498ECA0" w14:textId="77777777" w:rsidR="00956C77" w:rsidRDefault="00956C77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La comunicación. ¿Cómo nos comunicamos? Los elementos de la comunicación.</w:t>
            </w:r>
          </w:p>
          <w:p w14:paraId="0F8B45D1" w14:textId="77777777" w:rsidR="006D3EF9" w:rsidRDefault="006D3EF9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03F9D49" w14:textId="77777777" w:rsidR="006D3EF9" w:rsidRDefault="006D3EF9" w:rsidP="006D3EF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«El centro donde </w:t>
            </w:r>
          </w:p>
          <w:p w14:paraId="07C87510" w14:textId="1381D562" w:rsidR="006D3EF9" w:rsidRDefault="006D3EF9" w:rsidP="006D3EF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quiero estudiar».</w:t>
            </w:r>
          </w:p>
          <w:p w14:paraId="580EC76C" w14:textId="77777777" w:rsidR="006D3EF9" w:rsidRDefault="006D3EF9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BD21779" w14:textId="2C086056" w:rsidR="006D3EF9" w:rsidRPr="00DA5C23" w:rsidRDefault="006D3EF9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937C768" w14:textId="77777777" w:rsidR="00956C77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19, 20</w:t>
            </w:r>
            <w:r w:rsidR="004B3CE5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21</w:t>
            </w:r>
            <w:r w:rsidR="001214E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22, 23</w:t>
            </w:r>
            <w:r w:rsidR="001214E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</w:p>
          <w:p w14:paraId="2C426A21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3BC4938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4460AF3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9792D7C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7319952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9CEE51D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A404554" w14:textId="41388205" w:rsidR="006D3EF9" w:rsidRPr="00DA5C23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Situación de aprendizaje (pág. 36)</w:t>
            </w:r>
          </w:p>
        </w:tc>
      </w:tr>
      <w:tr w:rsidR="00956C77" w:rsidRPr="00DA5C23" w14:paraId="64AFF928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58390253" w14:textId="2352DD3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</w:t>
            </w:r>
          </w:p>
          <w:p w14:paraId="3E38189A" w14:textId="55F4C208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914A03E" w14:textId="72A3285E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7542B42" w14:textId="62487D0F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color w:val="FF0000"/>
                <w:sz w:val="22"/>
                <w:szCs w:val="22"/>
                <w:lang w:val="es-ES" w:eastAsia="en-U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8.1</w:t>
            </w:r>
            <w:r w:rsidRPr="00DA5C2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Explicar y argumentar, con la ayuda de pautas y modelos, la interpretación de las obras leídas a partir del análisis de las relaciones internas de sus elementos constitutivos con el sentido de la obra, dada la configuración de los géneros y subgéneros literarios.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499C6476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Educación literaria 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Lectura guiada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) </w:t>
            </w:r>
          </w:p>
          <w:p w14:paraId="70F95DBD" w14:textId="572F38A1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Lectura de obras relevantes de la literatura juvenil contemporánea y del patrimonio literario universal, inscritas en itinerarios temáticos o de género, que incluyan la presencia de autoras y autores, en el contexto del aula y del entorno próximo que permita hacer la transferencia a otras situaciones de carácter literario y cultural con vínculos con la propia vida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493DE3C7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Relación y contraste entre los elementos constitutivos del género literario y la construcción del sentido de la obra. Análisis básico del valor de los recursos expresivos; sus efectos en la recepción.</w:t>
            </w:r>
          </w:p>
          <w:p w14:paraId="5F09385B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1B5778DA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784C120E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38B2BB07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7E003324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493D9E3D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16270CCA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41B55199" w14:textId="298DFDF8" w:rsidR="006F465D" w:rsidRPr="00DA5C23" w:rsidRDefault="006F465D" w:rsidP="00956C77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6BE0AE83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</w:t>
            </w:r>
            <w:r w:rsidRPr="00DA5C23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Lectura de un fragmento de la obra </w:t>
            </w:r>
            <w:proofErr w:type="gramStart"/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juvenil  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En</w:t>
            </w:r>
            <w:proofErr w:type="gramEnd"/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 tierra de nadie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de Montserrat del Amo.</w:t>
            </w:r>
          </w:p>
          <w:p w14:paraId="2593C8BC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408256F" w14:textId="3188926A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Educación literaria: Reconocer un texto literario. El lenguaje literario. Los recursos expresivos.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7AEA3EE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15, 16</w:t>
            </w:r>
          </w:p>
          <w:p w14:paraId="21D38F65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4C30E4CC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AC640A0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2A9FDC8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E79E2AE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24FA252C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08AB78B" w14:textId="2B70DB7B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24, 25, 26, 27</w:t>
            </w:r>
          </w:p>
        </w:tc>
      </w:tr>
      <w:tr w:rsidR="00956C77" w:rsidRPr="00DA5C23" w14:paraId="55195C64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4DF64D12" w14:textId="02B54998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CF79329" w14:textId="26F81D25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0D5941D" w14:textId="308808D1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val="es-ES" w:eastAsia="en-U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9.3</w:t>
            </w:r>
            <w:r w:rsidRPr="00DA5C2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Formular generalizaciones sobre aspectos básicos del funcionamiento de la lengua a partir de la experimentación, comparación y transformación de enunciados, así como de la formulación de hipótesis y la búsqueda de ejemplos, utilizando un metalenguaje específico y consultando de manera guiada diccionarios, manuales y gramáticas.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5B53455C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Reflexión sobre la lengua</w:t>
            </w:r>
          </w:p>
          <w:p w14:paraId="368A72D7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Observación y comparación de las diferencias relevantes e intersecciones entre lengua oral y lengua escrita atendiendo a aspectos sintácticos, léxicos y pragmáticos para la mejora en la comprensión y producción de los textos orales, escritos y multimodales en situaciones diversas, tanto personales y sociales como académicas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  <w:p w14:paraId="0065535B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BED9F30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Reconocimiento y uso discursivo de los elementos lingüísticos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2600C330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Corrección </w:t>
            </w:r>
            <w:proofErr w:type="spellStart"/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lingüística</w:t>
            </w:r>
            <w:proofErr w:type="spellEnd"/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y revisión ortográfica y gramatical de diferentes tipos de texto y en diferentes situaciones. Uso de diccionarios, manuales de consulta y de correctores ortográficos en soporte analógico o digital para la corrección y mejora de los textos.</w:t>
            </w:r>
          </w:p>
          <w:p w14:paraId="064CDE9C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6E3C298" w14:textId="4E04B5CD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Uso de los signos básicos de puntuación como mecanismo organizador del texto escrito, su relación con el significado.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1CD03650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La lengua y su organización. Lenguaje y lengua. El estudio de la lengua. Diferencias entre la lengua oral y la lengua escrita.</w:t>
            </w:r>
          </w:p>
          <w:p w14:paraId="7AC06BC2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519099C" w14:textId="77777777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D37FEFB" w14:textId="77777777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74975A9" w14:textId="77777777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C914071" w14:textId="77777777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4B6207D7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- El diccionario. Clases de diccionarios. </w:t>
            </w:r>
          </w:p>
          <w:p w14:paraId="0AD3A650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FC75217" w14:textId="77777777" w:rsidR="00956C77" w:rsidRDefault="00956C77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Los signos de puntuación (I). El punto. Los dos puntos. Los puntos suspensivos. Los signos de interrogación y de exclamación.</w:t>
            </w:r>
          </w:p>
          <w:p w14:paraId="77C99EFF" w14:textId="77777777" w:rsidR="003239B8" w:rsidRDefault="003239B8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AAD06AE" w14:textId="190F30E4" w:rsidR="003239B8" w:rsidRPr="00DA5C23" w:rsidRDefault="003239B8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  <w:r w:rsidRPr="003239B8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«El centro donde quiero estudiar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63A6654" w14:textId="109C3A06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28, 29, 30, 31, 32, 33, 34, 35, 36, 37, 38, 39</w:t>
            </w:r>
            <w:r w:rsidR="001214E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</w:p>
          <w:p w14:paraId="57C8D512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EA12F91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A86AF78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1B26484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24364C2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1CF2681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BC217BA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5747007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8CD9FCE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3946656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1841AF2" w14:textId="546AA450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40, 41, 42, 43</w:t>
            </w:r>
            <w:r w:rsidR="001214E0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44</w:t>
            </w:r>
          </w:p>
          <w:p w14:paraId="140A614D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D4380F7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1B77432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45, 46, 47, 48, 49, 50, 51, Dictado</w:t>
            </w:r>
          </w:p>
          <w:p w14:paraId="05F194BC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C58B0D2" w14:textId="1FE3995C" w:rsidR="00956C77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7, 8, 9 (Me pongo a prueba)</w:t>
            </w:r>
          </w:p>
          <w:p w14:paraId="1D30AC09" w14:textId="77777777" w:rsidR="003239B8" w:rsidRDefault="003239B8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28F80F3" w14:textId="77777777" w:rsidR="003239B8" w:rsidRDefault="003239B8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D99E2D4" w14:textId="77777777" w:rsidR="003239B8" w:rsidRDefault="003239B8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7FB30D0" w14:textId="77777777" w:rsidR="003239B8" w:rsidRDefault="003239B8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B32CE8F" w14:textId="0B280331" w:rsidR="003239B8" w:rsidRPr="00DA5C23" w:rsidRDefault="001C6F42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Situación de aprendizaje (pág. </w:t>
            </w:r>
          </w:p>
          <w:p w14:paraId="6F1DFA14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AE6034D" w14:textId="1CB2E651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4D5024" w:rsidRPr="00DA5C23" w14:paraId="338273EE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0BD5E43A" w14:textId="77777777" w:rsidR="004D5024" w:rsidRPr="00DA5C23" w:rsidRDefault="004D5024" w:rsidP="004D502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CCL2</w:t>
            </w:r>
          </w:p>
          <w:p w14:paraId="794747D5" w14:textId="01BA3C1F" w:rsidR="004D5024" w:rsidRPr="00DA5C23" w:rsidRDefault="004D5024" w:rsidP="004D502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040BF05" w14:textId="5F1B75B1" w:rsidR="004D5024" w:rsidRPr="00DA5C23" w:rsidRDefault="004D5024" w:rsidP="004D502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9F92CA6" w14:textId="62D97878" w:rsidR="004D5024" w:rsidRPr="00DA5C23" w:rsidRDefault="004D5024" w:rsidP="004D502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es-ES"/>
              </w:rPr>
              <w:t>2.1</w:t>
            </w:r>
            <w:r w:rsidRPr="00DA5C23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lang w:val="es-ES"/>
              </w:rPr>
              <w:t> 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Comprender el sentido global, la estructura, la información más relevante en función de las necesidades comunicativas y la intención del emisor, de textos orales y multimodales sencillos de diferentes ámbitos, analizando la interacción entre los diferentes códigos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AF1F979" w14:textId="77777777" w:rsidR="004D5024" w:rsidRPr="00DA5C23" w:rsidRDefault="004D5024" w:rsidP="004D5024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Procesos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44F01CB9" w14:textId="3FFC65C8" w:rsidR="004D5024" w:rsidRPr="00DA5C23" w:rsidRDefault="004D5024" w:rsidP="004D502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Comprensión del sentido global del texto oral y relación entre sus partes, selección y retención de la información relevante. Detección y rechazo de usos discriminatorios del lenguaje verbal y no verbal.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B8EC6D" w14:textId="78CFF8E3" w:rsidR="004D5024" w:rsidRPr="00DA5C23" w:rsidRDefault="004D5024" w:rsidP="004D5024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Visualización de vídeos de la campaña de Unicef sobre el ciberacoso.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16069F8" w14:textId="77777777" w:rsidR="004D5024" w:rsidRPr="00DA5C23" w:rsidRDefault="004D5024" w:rsidP="004D502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Hablad de ello (Me pongo a prueba)</w:t>
            </w:r>
          </w:p>
          <w:p w14:paraId="3E148015" w14:textId="010B163A" w:rsidR="004D5024" w:rsidRPr="00DA5C23" w:rsidRDefault="004D5024" w:rsidP="004D502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70C12449" w14:textId="77777777" w:rsidR="0093567C" w:rsidRPr="00DA5C23" w:rsidRDefault="0093567C" w:rsidP="003C6F00">
      <w:pPr>
        <w:ind w:right="-568"/>
        <w:jc w:val="both"/>
        <w:textAlignment w:val="baseline"/>
        <w:rPr>
          <w:rFonts w:ascii="Verdana" w:hAnsi="Verdana" w:cs="Calibri (Cuerpo)"/>
          <w:sz w:val="20"/>
          <w:szCs w:val="20"/>
          <w:highlight w:val="green"/>
          <w:vertAlign w:val="superscript"/>
          <w:lang w:val="es-ES"/>
        </w:rPr>
      </w:pPr>
    </w:p>
    <w:p w14:paraId="72EE77C0" w14:textId="77777777" w:rsidR="00040D9A" w:rsidRPr="00DA5C23" w:rsidRDefault="00040D9A" w:rsidP="00040D9A">
      <w:pPr>
        <w:ind w:left="224" w:right="-32" w:hanging="224"/>
        <w:jc w:val="both"/>
        <w:textAlignment w:val="baseline"/>
        <w:rPr>
          <w:rFonts w:ascii="Verdana" w:hAnsi="Verdana" w:cstheme="minorHAnsi"/>
          <w:sz w:val="20"/>
          <w:szCs w:val="20"/>
          <w:highlight w:val="green"/>
          <w:lang w:val="es-ES"/>
        </w:rPr>
      </w:pPr>
    </w:p>
    <w:p w14:paraId="089F362F" w14:textId="6CDF7497" w:rsidR="003C6F00" w:rsidRPr="00DA5C23" w:rsidRDefault="00A97F9B" w:rsidP="007B4BD4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val="es-ES" w:eastAsia="es-ES_tradnl"/>
        </w:rPr>
      </w:pPr>
      <w:r w:rsidRPr="00DA5C23">
        <w:rPr>
          <w:rFonts w:ascii="Arial" w:hAnsi="Arial" w:cs="Arial"/>
          <w:lang w:val="es-ES"/>
        </w:rPr>
        <w:t>*</w:t>
      </w:r>
      <w:r w:rsidRPr="00DA5C23">
        <w:rPr>
          <w:rFonts w:ascii="Arial" w:hAnsi="Arial" w:cs="Arial"/>
          <w:lang w:val="es-ES"/>
        </w:rPr>
        <w:tab/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La </w:t>
      </w:r>
      <w:r w:rsidR="003C6F00" w:rsidRPr="00DA5C23">
        <w:rPr>
          <w:rFonts w:ascii="Arial" w:eastAsia="Times New Roman" w:hAnsi="Arial" w:cs="Arial"/>
          <w:b/>
          <w:bCs/>
          <w:lang w:val="es-ES" w:eastAsia="es-ES_tradnl"/>
        </w:rPr>
        <w:t>situació</w:t>
      </w:r>
      <w:r w:rsidR="00DA5C23">
        <w:rPr>
          <w:rFonts w:ascii="Arial" w:eastAsia="Times New Roman" w:hAnsi="Arial" w:cs="Arial"/>
          <w:b/>
          <w:bCs/>
          <w:lang w:val="es-ES" w:eastAsia="es-ES_tradnl"/>
        </w:rPr>
        <w:t>n</w:t>
      </w:r>
      <w:r w:rsidR="003C6F00" w:rsidRPr="00DA5C23">
        <w:rPr>
          <w:rFonts w:ascii="Arial" w:eastAsia="Times New Roman" w:hAnsi="Arial" w:cs="Arial"/>
          <w:b/>
          <w:bCs/>
          <w:lang w:val="es-ES" w:eastAsia="es-ES_tradnl"/>
        </w:rPr>
        <w:t xml:space="preserve"> d</w:t>
      </w:r>
      <w:r w:rsidR="00DA5C23">
        <w:rPr>
          <w:rFonts w:ascii="Arial" w:eastAsia="Times New Roman" w:hAnsi="Arial" w:cs="Arial"/>
          <w:b/>
          <w:bCs/>
          <w:lang w:val="es-ES" w:eastAsia="es-ES_tradnl"/>
        </w:rPr>
        <w:t>e aprendizaje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se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plantea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en la primera </w:t>
      </w:r>
      <w:r w:rsidR="00DA5C23">
        <w:rPr>
          <w:rFonts w:ascii="Arial" w:eastAsia="Times New Roman" w:hAnsi="Arial" w:cs="Arial"/>
          <w:lang w:val="es-ES" w:eastAsia="es-ES_tradnl"/>
        </w:rPr>
        <w:t>página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de la </w:t>
      </w:r>
      <w:r w:rsidR="00DA5C23">
        <w:rPr>
          <w:rFonts w:ascii="Arial" w:eastAsia="Times New Roman" w:hAnsi="Arial" w:cs="Arial"/>
          <w:lang w:val="es-ES" w:eastAsia="es-ES_tradnl"/>
        </w:rPr>
        <w:t>unidad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con</w:t>
      </w:r>
      <w:r w:rsidR="00BC7CD5" w:rsidRPr="00DA5C23">
        <w:rPr>
          <w:rFonts w:ascii="Arial" w:eastAsia="Times New Roman" w:hAnsi="Arial" w:cs="Arial"/>
          <w:lang w:val="es-ES" w:eastAsia="es-ES_tradnl"/>
        </w:rPr>
        <w:t xml:space="preserve"> una </w:t>
      </w:r>
      <w:r w:rsidR="00DA5C23">
        <w:rPr>
          <w:rFonts w:ascii="Arial" w:eastAsia="Times New Roman" w:hAnsi="Arial" w:cs="Arial"/>
          <w:lang w:val="es-ES" w:eastAsia="es-ES_tradnl"/>
        </w:rPr>
        <w:t>actividad</w:t>
      </w:r>
      <w:r w:rsidR="00BC7CD5" w:rsidRPr="00DA5C23">
        <w:rPr>
          <w:rFonts w:ascii="Arial" w:eastAsia="Times New Roman" w:hAnsi="Arial" w:cs="Arial"/>
          <w:lang w:val="es-ES" w:eastAsia="es-ES_tradnl"/>
        </w:rPr>
        <w:t xml:space="preserve"> inicial </w:t>
      </w:r>
      <w:r w:rsidR="00E9400F">
        <w:rPr>
          <w:rFonts w:ascii="Arial" w:eastAsia="Times New Roman" w:hAnsi="Arial" w:cs="Arial"/>
          <w:lang w:val="es-ES" w:eastAsia="es-ES_tradnl"/>
        </w:rPr>
        <w:t>y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se desarrolla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de manera pautada al final</w:t>
      </w:r>
      <w:r w:rsidR="0086641B" w:rsidRPr="00DA5C23">
        <w:rPr>
          <w:rFonts w:ascii="Arial" w:eastAsia="Times New Roman" w:hAnsi="Arial" w:cs="Arial"/>
          <w:lang w:val="es-ES" w:eastAsia="es-ES_tradnl"/>
        </w:rPr>
        <w:t xml:space="preserve"> de la </w:t>
      </w:r>
      <w:r w:rsidR="00DA5C23">
        <w:rPr>
          <w:rFonts w:ascii="Arial" w:eastAsia="Times New Roman" w:hAnsi="Arial" w:cs="Arial"/>
          <w:lang w:val="es-ES" w:eastAsia="es-ES_tradnl"/>
        </w:rPr>
        <w:t>unidad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. </w:t>
      </w:r>
      <w:r w:rsidR="00DA5C23">
        <w:rPr>
          <w:rFonts w:ascii="Arial" w:eastAsia="Times New Roman" w:hAnsi="Arial" w:cs="Arial"/>
          <w:lang w:val="es-ES" w:eastAsia="es-ES_tradnl"/>
        </w:rPr>
        <w:t>A lo largo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de la </w:t>
      </w:r>
      <w:r w:rsidR="00DA5C23">
        <w:rPr>
          <w:rFonts w:ascii="Arial" w:eastAsia="Times New Roman" w:hAnsi="Arial" w:cs="Arial"/>
          <w:lang w:val="es-ES" w:eastAsia="es-ES_tradnl"/>
        </w:rPr>
        <w:t>unidad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, </w:t>
      </w:r>
      <w:r w:rsidR="00DA5C23">
        <w:rPr>
          <w:rFonts w:ascii="Arial" w:eastAsia="Times New Roman" w:hAnsi="Arial" w:cs="Arial"/>
          <w:lang w:val="es-ES" w:eastAsia="es-ES_tradnl"/>
        </w:rPr>
        <w:t>el alumnado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realizará diferentes actividades para reforzar y consolidar aspectos que le se</w:t>
      </w:r>
      <w:r w:rsidR="00E9400F">
        <w:rPr>
          <w:rFonts w:ascii="Arial" w:eastAsia="Times New Roman" w:hAnsi="Arial" w:cs="Arial"/>
          <w:lang w:val="es-ES" w:eastAsia="es-ES_tradnl"/>
        </w:rPr>
        <w:t>rvirán para llevar a cabo el reto final.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</w:p>
    <w:p w14:paraId="6468BF1A" w14:textId="78B2BC14" w:rsidR="007B4BD4" w:rsidRPr="00DA5C23" w:rsidRDefault="007B4BD4" w:rsidP="0024403C">
      <w:pPr>
        <w:spacing w:line="276" w:lineRule="auto"/>
        <w:ind w:left="224" w:hanging="224"/>
        <w:textAlignment w:val="baseline"/>
        <w:rPr>
          <w:rFonts w:ascii="Arial" w:hAnsi="Arial" w:cs="Arial"/>
          <w:lang w:val="es-ES"/>
        </w:rPr>
      </w:pPr>
      <w:r w:rsidRPr="00DA5C23">
        <w:rPr>
          <w:rFonts w:ascii="Arial" w:hAnsi="Arial" w:cs="Arial"/>
          <w:lang w:val="es-ES"/>
        </w:rPr>
        <w:tab/>
      </w:r>
    </w:p>
    <w:p w14:paraId="3C8CB434" w14:textId="5F1DAECC" w:rsidR="00E62D09" w:rsidRPr="00DA5C23" w:rsidRDefault="00B96CAA" w:rsidP="00E62D09">
      <w:pPr>
        <w:spacing w:line="276" w:lineRule="auto"/>
        <w:ind w:left="224"/>
        <w:textAlignment w:val="baseline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Itinerario</w:t>
      </w:r>
      <w:r w:rsidR="00E62D09" w:rsidRPr="00DA5C23"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para</w:t>
      </w:r>
      <w:r w:rsidR="00E62D09" w:rsidRPr="00DA5C23">
        <w:rPr>
          <w:rFonts w:ascii="Arial" w:hAnsi="Arial" w:cs="Arial"/>
          <w:b/>
          <w:bCs/>
          <w:lang w:val="es-ES"/>
        </w:rPr>
        <w:t xml:space="preserve"> </w:t>
      </w:r>
      <w:r w:rsidR="00CD05A7">
        <w:rPr>
          <w:rFonts w:ascii="Arial" w:hAnsi="Arial" w:cs="Arial"/>
          <w:b/>
          <w:bCs/>
          <w:lang w:val="es-ES"/>
        </w:rPr>
        <w:t>llevar a cabo</w:t>
      </w:r>
      <w:r w:rsidR="00E62D09" w:rsidRPr="00DA5C23">
        <w:rPr>
          <w:rFonts w:ascii="Arial" w:hAnsi="Arial" w:cs="Arial"/>
          <w:b/>
          <w:bCs/>
          <w:lang w:val="es-ES"/>
        </w:rPr>
        <w:t xml:space="preserve"> la situació</w:t>
      </w:r>
      <w:r w:rsidR="00CD05A7">
        <w:rPr>
          <w:rFonts w:ascii="Arial" w:hAnsi="Arial" w:cs="Arial"/>
          <w:b/>
          <w:bCs/>
          <w:lang w:val="es-ES"/>
        </w:rPr>
        <w:t>n</w:t>
      </w:r>
      <w:r w:rsidR="00E62D09" w:rsidRPr="00DA5C23">
        <w:rPr>
          <w:rFonts w:ascii="Arial" w:hAnsi="Arial" w:cs="Arial"/>
          <w:b/>
          <w:bCs/>
          <w:lang w:val="es-ES"/>
        </w:rPr>
        <w:t xml:space="preserve"> d</w:t>
      </w:r>
      <w:r w:rsidR="00CD05A7">
        <w:rPr>
          <w:rFonts w:ascii="Arial" w:hAnsi="Arial" w:cs="Arial"/>
          <w:b/>
          <w:bCs/>
          <w:lang w:val="es-ES"/>
        </w:rPr>
        <w:t>e aprendizaje</w:t>
      </w:r>
    </w:p>
    <w:p w14:paraId="3A91481D" w14:textId="77777777" w:rsidR="00245182" w:rsidRPr="00DA5C23" w:rsidRDefault="00245182" w:rsidP="0024403C">
      <w:pPr>
        <w:spacing w:line="276" w:lineRule="auto"/>
        <w:ind w:left="224" w:hanging="224"/>
        <w:textAlignment w:val="baseline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00"/>
        <w:gridCol w:w="1700"/>
        <w:gridCol w:w="1700"/>
        <w:gridCol w:w="1700"/>
        <w:gridCol w:w="1726"/>
      </w:tblGrid>
      <w:tr w:rsidR="001B3E28" w:rsidRPr="00DA5C23" w14:paraId="2D7D24F0" w14:textId="7C1E07C8" w:rsidTr="00E869CA">
        <w:tc>
          <w:tcPr>
            <w:tcW w:w="1836" w:type="dxa"/>
            <w:vAlign w:val="center"/>
          </w:tcPr>
          <w:p w14:paraId="164103A0" w14:textId="70DB3B39" w:rsidR="001B3E28" w:rsidRPr="00DA5C23" w:rsidRDefault="00E905DD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Página</w:t>
            </w:r>
            <w:r w:rsidR="001B3E28"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8</w:t>
            </w:r>
          </w:p>
          <w:p w14:paraId="3867579C" w14:textId="34D7D6AF" w:rsidR="001B3E28" w:rsidRPr="00DA5C23" w:rsidRDefault="009229B3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="001B3E28"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inicial</w:t>
            </w:r>
          </w:p>
        </w:tc>
        <w:tc>
          <w:tcPr>
            <w:tcW w:w="1703" w:type="dxa"/>
            <w:vAlign w:val="center"/>
          </w:tcPr>
          <w:p w14:paraId="5B516C09" w14:textId="68B1F0A8" w:rsidR="001B3E28" w:rsidRPr="00DA5C23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 w:rsidR="009229B3">
              <w:rPr>
                <w:rFonts w:ascii="Arial" w:hAnsi="Arial" w:cs="Arial"/>
                <w:sz w:val="22"/>
                <w:szCs w:val="22"/>
                <w:lang w:val="es-ES"/>
              </w:rPr>
              <w:t>á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gina </w:t>
            </w:r>
            <w:r w:rsidR="009229B3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  <w:p w14:paraId="6F98CF37" w14:textId="565786EB" w:rsidR="001B3E28" w:rsidRPr="00DA5C23" w:rsidRDefault="009229B3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Te doy mi palabra</w:t>
            </w:r>
          </w:p>
        </w:tc>
        <w:tc>
          <w:tcPr>
            <w:tcW w:w="1703" w:type="dxa"/>
            <w:vAlign w:val="center"/>
          </w:tcPr>
          <w:p w14:paraId="0A64DB90" w14:textId="7F1DFAEC" w:rsidR="001B3E28" w:rsidRPr="00DA5C23" w:rsidRDefault="00C100D6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Página </w:t>
            </w:r>
            <w:r w:rsidR="001B3E28" w:rsidRPr="00DA5C23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  <w:p w14:paraId="54525F20" w14:textId="574692DD" w:rsidR="001B3E28" w:rsidRPr="00DA5C23" w:rsidRDefault="00DA5860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C100D6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1700" w:type="dxa"/>
            <w:vAlign w:val="center"/>
          </w:tcPr>
          <w:p w14:paraId="40D4AF00" w14:textId="1E0DEE8F" w:rsidR="001B3E28" w:rsidRPr="00DA5C23" w:rsidRDefault="00C100D6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Página </w:t>
            </w:r>
            <w:r w:rsidR="001B3E28" w:rsidRPr="00DA5C23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  <w:p w14:paraId="771828E9" w14:textId="2CFF04F1" w:rsidR="001B3E28" w:rsidRPr="00DA5C23" w:rsidRDefault="00DA5860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EE154B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1700" w:type="dxa"/>
            <w:vAlign w:val="center"/>
          </w:tcPr>
          <w:p w14:paraId="6EE81DE2" w14:textId="7EBAF7FA" w:rsidR="001B3E28" w:rsidRPr="00DA5C23" w:rsidRDefault="00C100D6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Página </w:t>
            </w:r>
            <w:r w:rsidR="001B3E28" w:rsidRPr="00DA5C23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  <w:p w14:paraId="74E66E20" w14:textId="697335ED" w:rsidR="001B3E28" w:rsidRPr="00DA5C23" w:rsidRDefault="00DA5860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EE154B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1700" w:type="dxa"/>
            <w:vAlign w:val="center"/>
          </w:tcPr>
          <w:p w14:paraId="2F13C9DB" w14:textId="3F104995" w:rsidR="001B3E28" w:rsidRPr="00DA5C23" w:rsidRDefault="00C100D6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Página </w:t>
            </w:r>
            <w:r w:rsidR="0018284F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  <w:p w14:paraId="471BA8A7" w14:textId="00CCBBFE" w:rsidR="001B3E28" w:rsidRPr="00DA5C23" w:rsidRDefault="00DA5860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A00C53">
              <w:rPr>
                <w:rFonts w:ascii="Arial" w:hAnsi="Arial" w:cs="Arial"/>
                <w:sz w:val="22"/>
                <w:szCs w:val="22"/>
                <w:lang w:val="es-ES"/>
              </w:rPr>
              <w:t>39</w:t>
            </w:r>
          </w:p>
        </w:tc>
        <w:tc>
          <w:tcPr>
            <w:tcW w:w="1700" w:type="dxa"/>
            <w:vAlign w:val="center"/>
          </w:tcPr>
          <w:p w14:paraId="3B78B00F" w14:textId="1A59080F" w:rsidR="001B3E28" w:rsidRPr="00DA5C23" w:rsidRDefault="00C100D6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Página </w:t>
            </w:r>
            <w:r w:rsidR="00F153BC">
              <w:rPr>
                <w:rFonts w:ascii="Arial" w:hAnsi="Arial" w:cs="Arial"/>
                <w:sz w:val="22"/>
                <w:szCs w:val="22"/>
                <w:lang w:val="es-ES"/>
              </w:rPr>
              <w:t>29</w:t>
            </w:r>
          </w:p>
          <w:p w14:paraId="0B21DF38" w14:textId="178A6098" w:rsidR="001B3E28" w:rsidRPr="00DA5C23" w:rsidRDefault="00DA5860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153BC">
              <w:rPr>
                <w:rFonts w:ascii="Arial" w:hAnsi="Arial" w:cs="Arial"/>
                <w:sz w:val="22"/>
                <w:szCs w:val="22"/>
                <w:lang w:val="es-ES"/>
              </w:rPr>
              <w:t>43</w:t>
            </w:r>
          </w:p>
        </w:tc>
        <w:tc>
          <w:tcPr>
            <w:tcW w:w="1726" w:type="dxa"/>
            <w:vAlign w:val="center"/>
          </w:tcPr>
          <w:p w14:paraId="059A70BD" w14:textId="5D37AC92" w:rsidR="001B3E28" w:rsidRPr="00DA5C23" w:rsidRDefault="00C100D6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Página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153BC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  <w:r w:rsidR="001B3E28" w:rsidRPr="00DA5C23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 w:rsidR="00F153BC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  <w:p w14:paraId="271D7C84" w14:textId="5F6F529E" w:rsidR="001B3E28" w:rsidRPr="00DA5C23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Situació</w:t>
            </w:r>
            <w:r w:rsidR="00DA5860">
              <w:rPr>
                <w:rFonts w:ascii="Arial" w:hAnsi="Arial" w:cs="Arial"/>
                <w:sz w:val="22"/>
                <w:szCs w:val="22"/>
                <w:lang w:val="es-ES"/>
              </w:rPr>
              <w:t>n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DA5860">
              <w:rPr>
                <w:rFonts w:ascii="Arial" w:hAnsi="Arial" w:cs="Arial"/>
                <w:sz w:val="22"/>
                <w:szCs w:val="22"/>
                <w:lang w:val="es-ES"/>
              </w:rPr>
              <w:t>de aprendizaje</w:t>
            </w:r>
          </w:p>
        </w:tc>
      </w:tr>
      <w:tr w:rsidR="001B3E28" w:rsidRPr="00DA5C23" w14:paraId="32590147" w14:textId="522864EA" w:rsidTr="00E869CA">
        <w:tc>
          <w:tcPr>
            <w:tcW w:w="1836" w:type="dxa"/>
            <w:vAlign w:val="center"/>
          </w:tcPr>
          <w:p w14:paraId="34FECA81" w14:textId="557E9452" w:rsidR="001B3E28" w:rsidRPr="00DA5C23" w:rsidRDefault="00F75154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3049E766" wp14:editId="042487E7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2DAB7CFF" w14:textId="735C2303" w:rsidR="001B3E28" w:rsidRPr="00DA5C23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30B82BCB" wp14:editId="2474CE69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26E71D14" w14:textId="05468699" w:rsidR="001B3E28" w:rsidRPr="00DA5C23" w:rsidRDefault="007E70CA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18773B64" wp14:editId="07A7BA9D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B5344F6" w14:textId="3677E38A" w:rsidR="001B3E28" w:rsidRPr="00DA5C23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3060E845" wp14:editId="10BB6F51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48949CB" w14:textId="37FC9BB1" w:rsidR="001B3E28" w:rsidRPr="00DA5C23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70EDA8EB" wp14:editId="6876347B">
                  <wp:extent cx="551815" cy="551815"/>
                  <wp:effectExtent l="0" t="0" r="0" b="0"/>
                  <wp:docPr id="395295518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1E09B9A" w14:textId="370F03E1" w:rsidR="001B3E28" w:rsidRPr="00DA5C23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5614B145" wp14:editId="72E1786F">
                  <wp:extent cx="551815" cy="551815"/>
                  <wp:effectExtent l="0" t="0" r="0" b="0"/>
                  <wp:docPr id="1950786412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0BE5F40" w14:textId="0C92A72C" w:rsidR="001B3E28" w:rsidRPr="00DA5C23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7123EF57" wp14:editId="0AA1CAD4">
                  <wp:extent cx="551815" cy="551815"/>
                  <wp:effectExtent l="0" t="0" r="0" b="0"/>
                  <wp:docPr id="1823689669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72B45758" w14:textId="2B4E1BFF" w:rsidR="001B3E28" w:rsidRPr="00DA5C23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6E94D7D5" wp14:editId="5F28EA2F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98511" w14:textId="77777777" w:rsidR="00245182" w:rsidRPr="00DA5C23" w:rsidRDefault="00245182" w:rsidP="00040D9A">
      <w:pPr>
        <w:ind w:left="224" w:hanging="224"/>
        <w:textAlignment w:val="baseline"/>
        <w:rPr>
          <w:lang w:val="es-ES"/>
        </w:rPr>
      </w:pPr>
    </w:p>
    <w:sectPr w:rsidR="00245182" w:rsidRPr="00DA5C23" w:rsidSect="00DF6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3624" w14:textId="77777777" w:rsidR="00DF6F55" w:rsidRDefault="00DF6F55" w:rsidP="003A4629">
      <w:r>
        <w:separator/>
      </w:r>
    </w:p>
  </w:endnote>
  <w:endnote w:type="continuationSeparator" w:id="0">
    <w:p w14:paraId="06CA7CC0" w14:textId="77777777" w:rsidR="00DF6F55" w:rsidRDefault="00DF6F55" w:rsidP="003A4629">
      <w:r>
        <w:continuationSeparator/>
      </w:r>
    </w:p>
  </w:endnote>
  <w:endnote w:type="continuationNotice" w:id="1">
    <w:p w14:paraId="7123A9D9" w14:textId="77777777" w:rsidR="00721051" w:rsidRDefault="00721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2068" w14:textId="77777777" w:rsidR="004D0C4B" w:rsidRDefault="004D0C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4348" w14:textId="77777777" w:rsidR="00DF6F55" w:rsidRDefault="00DF6F55" w:rsidP="003A4629">
      <w:r>
        <w:separator/>
      </w:r>
    </w:p>
  </w:footnote>
  <w:footnote w:type="continuationSeparator" w:id="0">
    <w:p w14:paraId="4BA9B2F0" w14:textId="77777777" w:rsidR="00DF6F55" w:rsidRDefault="00DF6F55" w:rsidP="003A4629">
      <w:r>
        <w:continuationSeparator/>
      </w:r>
    </w:p>
  </w:footnote>
  <w:footnote w:type="continuationNotice" w:id="1">
    <w:p w14:paraId="63703B8C" w14:textId="77777777" w:rsidR="00721051" w:rsidRDefault="00721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677D" w14:textId="77777777" w:rsidR="004D0C4B" w:rsidRDefault="004D0C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6721999F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proofErr w:type="spellStart"/>
    <w:r w:rsidRPr="007B3F36">
      <w:rPr>
        <w:rFonts w:ascii="Arial" w:hAnsi="Arial" w:cs="Arial"/>
        <w:sz w:val="22"/>
        <w:szCs w:val="22"/>
      </w:rPr>
      <w:t>Programació</w:t>
    </w:r>
    <w:r w:rsidR="006B76A2">
      <w:rPr>
        <w:rFonts w:ascii="Arial" w:hAnsi="Arial" w:cs="Arial"/>
        <w:sz w:val="22"/>
        <w:szCs w:val="22"/>
      </w:rPr>
      <w:t>n</w:t>
    </w:r>
    <w:proofErr w:type="spellEnd"/>
    <w:r w:rsidRPr="007B3F36">
      <w:rPr>
        <w:rFonts w:ascii="Arial" w:hAnsi="Arial" w:cs="Arial"/>
        <w:sz w:val="22"/>
        <w:szCs w:val="22"/>
      </w:rPr>
      <w:t xml:space="preserve"> d</w:t>
    </w:r>
    <w:r w:rsidR="006B76A2">
      <w:rPr>
        <w:rFonts w:ascii="Arial" w:hAnsi="Arial" w:cs="Arial"/>
        <w:sz w:val="22"/>
        <w:szCs w:val="22"/>
      </w:rPr>
      <w:t xml:space="preserve">e </w:t>
    </w:r>
    <w:r w:rsidRPr="007B3F36">
      <w:rPr>
        <w:rFonts w:ascii="Arial" w:hAnsi="Arial" w:cs="Arial"/>
        <w:sz w:val="22"/>
        <w:szCs w:val="22"/>
      </w:rPr>
      <w:t>aula</w:t>
    </w:r>
  </w:p>
  <w:p w14:paraId="7F8C5646" w14:textId="28ADEAC6" w:rsidR="007A515D" w:rsidRPr="007B3F36" w:rsidRDefault="007A515D" w:rsidP="00825B81">
    <w:pPr>
      <w:pStyle w:val="Encabezado"/>
      <w:jc w:val="right"/>
      <w:rPr>
        <w:rFonts w:ascii="Arial" w:hAnsi="Arial" w:cs="Arial"/>
        <w:sz w:val="22"/>
        <w:szCs w:val="22"/>
      </w:rPr>
    </w:pPr>
    <w:proofErr w:type="spellStart"/>
    <w:r w:rsidRPr="007B3F36">
      <w:rPr>
        <w:rFonts w:ascii="Arial" w:hAnsi="Arial" w:cs="Arial"/>
        <w:sz w:val="22"/>
        <w:szCs w:val="22"/>
      </w:rPr>
      <w:t>Lengua</w:t>
    </w:r>
    <w:proofErr w:type="spellEnd"/>
    <w:r w:rsidRPr="007B3F36">
      <w:rPr>
        <w:rFonts w:ascii="Arial" w:hAnsi="Arial" w:cs="Arial"/>
        <w:sz w:val="22"/>
        <w:szCs w:val="22"/>
      </w:rPr>
      <w:t xml:space="preserve"> </w:t>
    </w:r>
    <w:r w:rsidR="004D0C4B">
      <w:rPr>
        <w:rFonts w:ascii="Arial" w:hAnsi="Arial" w:cs="Arial"/>
        <w:sz w:val="22"/>
        <w:szCs w:val="22"/>
      </w:rPr>
      <w:t>Castellana</w:t>
    </w:r>
    <w:r w:rsidRPr="007B3F36">
      <w:rPr>
        <w:rFonts w:ascii="Arial" w:hAnsi="Arial" w:cs="Arial"/>
        <w:sz w:val="22"/>
        <w:szCs w:val="22"/>
      </w:rPr>
      <w:t xml:space="preserve"> </w:t>
    </w:r>
    <w:r w:rsidR="006B76A2">
      <w:rPr>
        <w:rFonts w:ascii="Arial" w:hAnsi="Arial" w:cs="Arial"/>
        <w:sz w:val="22"/>
        <w:szCs w:val="22"/>
      </w:rPr>
      <w:t>y</w:t>
    </w:r>
    <w:r w:rsidR="00825B81">
      <w:rPr>
        <w:rFonts w:ascii="Arial" w:hAnsi="Arial" w:cs="Arial"/>
        <w:sz w:val="22"/>
        <w:szCs w:val="22"/>
      </w:rPr>
      <w:t xml:space="preserve"> </w:t>
    </w:r>
    <w:r w:rsidR="004D0C4B">
      <w:rPr>
        <w:rFonts w:ascii="Arial" w:hAnsi="Arial" w:cs="Arial"/>
        <w:sz w:val="22"/>
        <w:szCs w:val="22"/>
      </w:rPr>
      <w:t>L</w:t>
    </w:r>
    <w:r w:rsidR="00825B81">
      <w:rPr>
        <w:rFonts w:ascii="Arial" w:hAnsi="Arial" w:cs="Arial"/>
        <w:sz w:val="22"/>
        <w:szCs w:val="22"/>
      </w:rPr>
      <w:t xml:space="preserve">iteratura </w:t>
    </w:r>
    <w:r w:rsidRPr="007B3F36">
      <w:rPr>
        <w:rFonts w:ascii="Arial" w:hAnsi="Arial" w:cs="Arial"/>
        <w:sz w:val="22"/>
        <w:szCs w:val="22"/>
      </w:rPr>
      <w:t>1</w:t>
    </w:r>
    <w:r w:rsidR="006B76A2">
      <w:rPr>
        <w:rFonts w:ascii="Arial" w:hAnsi="Arial" w:cs="Arial"/>
        <w:sz w:val="22"/>
        <w:szCs w:val="22"/>
      </w:rPr>
      <w:t>.º</w:t>
    </w:r>
    <w:r w:rsidRPr="007B3F36">
      <w:rPr>
        <w:rFonts w:ascii="Arial" w:hAnsi="Arial" w:cs="Arial"/>
        <w:sz w:val="22"/>
        <w:szCs w:val="22"/>
      </w:rPr>
      <w:t xml:space="preserve"> </w:t>
    </w:r>
    <w:r w:rsidR="006B76A2">
      <w:rPr>
        <w:rFonts w:ascii="Arial" w:hAnsi="Arial" w:cs="Arial"/>
        <w:sz w:val="22"/>
        <w:szCs w:val="22"/>
      </w:rPr>
      <w:t xml:space="preserve">de </w:t>
    </w:r>
    <w:r w:rsidRPr="007B3F36">
      <w:rPr>
        <w:rFonts w:ascii="Arial" w:hAnsi="Arial" w:cs="Arial"/>
        <w:sz w:val="22"/>
        <w:szCs w:val="22"/>
      </w:rPr>
      <w:t>ESO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B9AE" w14:textId="77777777" w:rsidR="004D0C4B" w:rsidRDefault="004D0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964CF"/>
    <w:multiLevelType w:val="hybridMultilevel"/>
    <w:tmpl w:val="4DFE77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3"/>
  </w:num>
  <w:num w:numId="2" w16cid:durableId="786046552">
    <w:abstractNumId w:val="0"/>
  </w:num>
  <w:num w:numId="3" w16cid:durableId="430584247">
    <w:abstractNumId w:val="4"/>
  </w:num>
  <w:num w:numId="4" w16cid:durableId="2126650421">
    <w:abstractNumId w:val="2"/>
  </w:num>
  <w:num w:numId="5" w16cid:durableId="182939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90"/>
    <w:rsid w:val="00001EA1"/>
    <w:rsid w:val="000147D0"/>
    <w:rsid w:val="00021629"/>
    <w:rsid w:val="000251AD"/>
    <w:rsid w:val="00027FEA"/>
    <w:rsid w:val="00030D3E"/>
    <w:rsid w:val="00032E36"/>
    <w:rsid w:val="00034478"/>
    <w:rsid w:val="00036009"/>
    <w:rsid w:val="00037D1A"/>
    <w:rsid w:val="00037D25"/>
    <w:rsid w:val="0004004F"/>
    <w:rsid w:val="00040D9A"/>
    <w:rsid w:val="000478A5"/>
    <w:rsid w:val="0006183D"/>
    <w:rsid w:val="00063A8D"/>
    <w:rsid w:val="00066441"/>
    <w:rsid w:val="0006711B"/>
    <w:rsid w:val="00071A32"/>
    <w:rsid w:val="000758DD"/>
    <w:rsid w:val="00091ED0"/>
    <w:rsid w:val="000944C1"/>
    <w:rsid w:val="000B46E9"/>
    <w:rsid w:val="000D4535"/>
    <w:rsid w:val="000E22C9"/>
    <w:rsid w:val="0010698B"/>
    <w:rsid w:val="001132C0"/>
    <w:rsid w:val="001214E0"/>
    <w:rsid w:val="001459C5"/>
    <w:rsid w:val="00172814"/>
    <w:rsid w:val="0018284F"/>
    <w:rsid w:val="00193CF7"/>
    <w:rsid w:val="00194E13"/>
    <w:rsid w:val="001B3545"/>
    <w:rsid w:val="001B3E28"/>
    <w:rsid w:val="001C6F42"/>
    <w:rsid w:val="001E02D5"/>
    <w:rsid w:val="001E09D8"/>
    <w:rsid w:val="00206DA2"/>
    <w:rsid w:val="0024403C"/>
    <w:rsid w:val="00245182"/>
    <w:rsid w:val="0025321D"/>
    <w:rsid w:val="002550A2"/>
    <w:rsid w:val="00271B6B"/>
    <w:rsid w:val="0027265F"/>
    <w:rsid w:val="0027567C"/>
    <w:rsid w:val="00294D94"/>
    <w:rsid w:val="002A3FFE"/>
    <w:rsid w:val="002A7712"/>
    <w:rsid w:val="002E73C1"/>
    <w:rsid w:val="002F4061"/>
    <w:rsid w:val="00302709"/>
    <w:rsid w:val="0031585C"/>
    <w:rsid w:val="00316799"/>
    <w:rsid w:val="00321006"/>
    <w:rsid w:val="003239B8"/>
    <w:rsid w:val="00327E13"/>
    <w:rsid w:val="003415BC"/>
    <w:rsid w:val="0034545B"/>
    <w:rsid w:val="0035513F"/>
    <w:rsid w:val="0035569B"/>
    <w:rsid w:val="00357517"/>
    <w:rsid w:val="003610DC"/>
    <w:rsid w:val="003735AE"/>
    <w:rsid w:val="00375AD6"/>
    <w:rsid w:val="00380205"/>
    <w:rsid w:val="00380EEB"/>
    <w:rsid w:val="003A243B"/>
    <w:rsid w:val="003A4629"/>
    <w:rsid w:val="003B1CF6"/>
    <w:rsid w:val="003B2517"/>
    <w:rsid w:val="003B5873"/>
    <w:rsid w:val="003C6F00"/>
    <w:rsid w:val="00407D98"/>
    <w:rsid w:val="004106D3"/>
    <w:rsid w:val="00417CE4"/>
    <w:rsid w:val="00426C89"/>
    <w:rsid w:val="004536C0"/>
    <w:rsid w:val="00460241"/>
    <w:rsid w:val="004737FD"/>
    <w:rsid w:val="00480580"/>
    <w:rsid w:val="00490AAD"/>
    <w:rsid w:val="00494A8C"/>
    <w:rsid w:val="00497761"/>
    <w:rsid w:val="004A3752"/>
    <w:rsid w:val="004B3CE5"/>
    <w:rsid w:val="004C62B2"/>
    <w:rsid w:val="004D0C4B"/>
    <w:rsid w:val="004D107C"/>
    <w:rsid w:val="004D1615"/>
    <w:rsid w:val="004D5024"/>
    <w:rsid w:val="004E3625"/>
    <w:rsid w:val="004E450D"/>
    <w:rsid w:val="004F4DEF"/>
    <w:rsid w:val="00505B17"/>
    <w:rsid w:val="00507806"/>
    <w:rsid w:val="0052468F"/>
    <w:rsid w:val="005257B3"/>
    <w:rsid w:val="00533C43"/>
    <w:rsid w:val="00560205"/>
    <w:rsid w:val="00572CD7"/>
    <w:rsid w:val="00573EB1"/>
    <w:rsid w:val="00582BE8"/>
    <w:rsid w:val="00591219"/>
    <w:rsid w:val="0059518F"/>
    <w:rsid w:val="005B12BF"/>
    <w:rsid w:val="005B3318"/>
    <w:rsid w:val="005C49CD"/>
    <w:rsid w:val="005D1D79"/>
    <w:rsid w:val="005D5955"/>
    <w:rsid w:val="005E2C55"/>
    <w:rsid w:val="005F5B45"/>
    <w:rsid w:val="00600C03"/>
    <w:rsid w:val="00617375"/>
    <w:rsid w:val="0062514F"/>
    <w:rsid w:val="00627396"/>
    <w:rsid w:val="006349A4"/>
    <w:rsid w:val="00641047"/>
    <w:rsid w:val="00660B88"/>
    <w:rsid w:val="00670914"/>
    <w:rsid w:val="00672FFC"/>
    <w:rsid w:val="00694271"/>
    <w:rsid w:val="006A7C1F"/>
    <w:rsid w:val="006B76A2"/>
    <w:rsid w:val="006D312A"/>
    <w:rsid w:val="006D3EF9"/>
    <w:rsid w:val="006E0325"/>
    <w:rsid w:val="006E1668"/>
    <w:rsid w:val="006F465D"/>
    <w:rsid w:val="00701F28"/>
    <w:rsid w:val="00721051"/>
    <w:rsid w:val="00743CBE"/>
    <w:rsid w:val="00766470"/>
    <w:rsid w:val="00767B3F"/>
    <w:rsid w:val="007712CD"/>
    <w:rsid w:val="00782D38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D4B05"/>
    <w:rsid w:val="007E1E30"/>
    <w:rsid w:val="007E70CA"/>
    <w:rsid w:val="008021B7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2730"/>
    <w:rsid w:val="008937CD"/>
    <w:rsid w:val="00897BA9"/>
    <w:rsid w:val="008B31C6"/>
    <w:rsid w:val="008D35ED"/>
    <w:rsid w:val="008E2BC5"/>
    <w:rsid w:val="008E6FB6"/>
    <w:rsid w:val="008F139B"/>
    <w:rsid w:val="008F4126"/>
    <w:rsid w:val="009051A5"/>
    <w:rsid w:val="00911C30"/>
    <w:rsid w:val="0091594E"/>
    <w:rsid w:val="00916E88"/>
    <w:rsid w:val="009229B3"/>
    <w:rsid w:val="00932B2F"/>
    <w:rsid w:val="0093567C"/>
    <w:rsid w:val="009454F3"/>
    <w:rsid w:val="009478F6"/>
    <w:rsid w:val="00956C77"/>
    <w:rsid w:val="0096138C"/>
    <w:rsid w:val="00985DE5"/>
    <w:rsid w:val="00993561"/>
    <w:rsid w:val="009A484B"/>
    <w:rsid w:val="009B0A49"/>
    <w:rsid w:val="009F1154"/>
    <w:rsid w:val="00A009F6"/>
    <w:rsid w:val="00A00C53"/>
    <w:rsid w:val="00A027E0"/>
    <w:rsid w:val="00A07571"/>
    <w:rsid w:val="00A27F38"/>
    <w:rsid w:val="00A43EDD"/>
    <w:rsid w:val="00A55F39"/>
    <w:rsid w:val="00A75E37"/>
    <w:rsid w:val="00A76FE8"/>
    <w:rsid w:val="00A91446"/>
    <w:rsid w:val="00A97F9B"/>
    <w:rsid w:val="00AA473D"/>
    <w:rsid w:val="00AB1EE1"/>
    <w:rsid w:val="00AD277A"/>
    <w:rsid w:val="00AE5E6C"/>
    <w:rsid w:val="00B04167"/>
    <w:rsid w:val="00B05E11"/>
    <w:rsid w:val="00B17F5A"/>
    <w:rsid w:val="00B3060B"/>
    <w:rsid w:val="00B625F7"/>
    <w:rsid w:val="00B6423E"/>
    <w:rsid w:val="00B92175"/>
    <w:rsid w:val="00B92B1A"/>
    <w:rsid w:val="00B9657B"/>
    <w:rsid w:val="00B96CAA"/>
    <w:rsid w:val="00BA6547"/>
    <w:rsid w:val="00BB579E"/>
    <w:rsid w:val="00BC5023"/>
    <w:rsid w:val="00BC7CD5"/>
    <w:rsid w:val="00BF44AB"/>
    <w:rsid w:val="00C100D6"/>
    <w:rsid w:val="00C14E56"/>
    <w:rsid w:val="00C14FFA"/>
    <w:rsid w:val="00C22708"/>
    <w:rsid w:val="00C247D3"/>
    <w:rsid w:val="00C271D4"/>
    <w:rsid w:val="00C30C30"/>
    <w:rsid w:val="00C32D55"/>
    <w:rsid w:val="00C3681B"/>
    <w:rsid w:val="00C578AE"/>
    <w:rsid w:val="00C70351"/>
    <w:rsid w:val="00C75E16"/>
    <w:rsid w:val="00C900CB"/>
    <w:rsid w:val="00C95EB1"/>
    <w:rsid w:val="00CA07CD"/>
    <w:rsid w:val="00CA1414"/>
    <w:rsid w:val="00CA7DA1"/>
    <w:rsid w:val="00CC3AC1"/>
    <w:rsid w:val="00CD05A7"/>
    <w:rsid w:val="00CF50A1"/>
    <w:rsid w:val="00D227B5"/>
    <w:rsid w:val="00D23999"/>
    <w:rsid w:val="00D24BC0"/>
    <w:rsid w:val="00D3227A"/>
    <w:rsid w:val="00D43D1D"/>
    <w:rsid w:val="00D45E53"/>
    <w:rsid w:val="00D47172"/>
    <w:rsid w:val="00D47634"/>
    <w:rsid w:val="00D72509"/>
    <w:rsid w:val="00D85465"/>
    <w:rsid w:val="00D92C75"/>
    <w:rsid w:val="00DA5860"/>
    <w:rsid w:val="00DA5C23"/>
    <w:rsid w:val="00DA6D13"/>
    <w:rsid w:val="00DB5560"/>
    <w:rsid w:val="00DB7788"/>
    <w:rsid w:val="00DF6F55"/>
    <w:rsid w:val="00E00DD3"/>
    <w:rsid w:val="00E06DC8"/>
    <w:rsid w:val="00E11496"/>
    <w:rsid w:val="00E11519"/>
    <w:rsid w:val="00E17813"/>
    <w:rsid w:val="00E239EE"/>
    <w:rsid w:val="00E41E09"/>
    <w:rsid w:val="00E50F30"/>
    <w:rsid w:val="00E62D09"/>
    <w:rsid w:val="00E70C08"/>
    <w:rsid w:val="00E81347"/>
    <w:rsid w:val="00E81998"/>
    <w:rsid w:val="00E869CA"/>
    <w:rsid w:val="00E905DD"/>
    <w:rsid w:val="00E9400F"/>
    <w:rsid w:val="00EB455D"/>
    <w:rsid w:val="00EB4B5F"/>
    <w:rsid w:val="00EB7ABC"/>
    <w:rsid w:val="00EC7566"/>
    <w:rsid w:val="00ED7906"/>
    <w:rsid w:val="00EE1092"/>
    <w:rsid w:val="00EE154B"/>
    <w:rsid w:val="00EE1801"/>
    <w:rsid w:val="00F01C21"/>
    <w:rsid w:val="00F153BC"/>
    <w:rsid w:val="00F32E33"/>
    <w:rsid w:val="00F35052"/>
    <w:rsid w:val="00F44334"/>
    <w:rsid w:val="00F54F5C"/>
    <w:rsid w:val="00F63CB5"/>
    <w:rsid w:val="00F72012"/>
    <w:rsid w:val="00F75154"/>
    <w:rsid w:val="00F95745"/>
    <w:rsid w:val="00FA66C2"/>
    <w:rsid w:val="00FD558A"/>
    <w:rsid w:val="00FF0318"/>
    <w:rsid w:val="00FF2930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  <w:style w:type="character" w:customStyle="1" w:styleId="apple-converted-space">
    <w:name w:val="apple-converted-space"/>
    <w:basedOn w:val="Fuentedeprrafopredeter"/>
    <w:rsid w:val="006B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1546</Words>
  <Characters>8505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Maria Jesus Trasobares Castillo</cp:lastModifiedBy>
  <cp:revision>41</cp:revision>
  <cp:lastPrinted>2024-04-15T09:29:00Z</cp:lastPrinted>
  <dcterms:created xsi:type="dcterms:W3CDTF">2024-04-18T09:26:00Z</dcterms:created>
  <dcterms:modified xsi:type="dcterms:W3CDTF">2024-04-30T16:15:00Z</dcterms:modified>
</cp:coreProperties>
</file>