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p14">
  <w:body>
    <w:p w:rsidRPr="00DA5C23" w:rsidR="00306D6B" w:rsidP="00306D6B" w:rsidRDefault="00306D6B" w14:paraId="043B7BA3" w14:textId="77777777">
      <w:pPr>
        <w:spacing w:after="80"/>
        <w:ind w:right="-1"/>
        <w:textAlignment w:val="baseline"/>
        <w:rPr>
          <w:rFonts w:ascii="Verdana" w:hAnsi="Verdana" w:cs="Calibri"/>
          <w:b/>
          <w:bCs/>
          <w:color w:val="000000"/>
          <w:lang w:eastAsia="ca-ES"/>
        </w:rPr>
      </w:pPr>
      <w:r w:rsidRPr="00DA5C23">
        <w:rPr>
          <w:rFonts w:ascii="Verdana" w:hAnsi="Verdana" w:cs="Calibri"/>
          <w:b/>
          <w:bCs/>
          <w:color w:val="000000"/>
          <w:lang w:eastAsia="ca-ES"/>
        </w:rPr>
        <w:t>Programación de aula</w:t>
      </w:r>
    </w:p>
    <w:p w:rsidRPr="00DA5C23" w:rsidR="00306D6B" w:rsidP="00306D6B" w:rsidRDefault="00306D6B" w14:paraId="7902BDB4" w14:textId="77777777">
      <w:pPr>
        <w:ind w:right="-1"/>
        <w:rPr>
          <w:rFonts w:ascii="Verdana" w:hAnsi="Verdana"/>
          <w:b/>
          <w:bCs/>
        </w:rPr>
      </w:pPr>
    </w:p>
    <w:p w:rsidRPr="00DA5C23" w:rsidR="00306D6B" w:rsidP="00306D6B" w:rsidRDefault="00306D6B" w14:paraId="7934AA02" w14:textId="77777777">
      <w:pPr>
        <w:ind w:right="-1"/>
        <w:rPr>
          <w:rFonts w:ascii="Verdana" w:hAnsi="Verdana"/>
          <w:b/>
          <w:bCs/>
        </w:rPr>
      </w:pPr>
    </w:p>
    <w:p w:rsidRPr="00DA5C23" w:rsidR="00306D6B" w:rsidP="00306D6B" w:rsidRDefault="00306D6B" w14:paraId="746B0616" w14:textId="77777777">
      <w:pPr>
        <w:ind w:right="-1"/>
        <w:rPr>
          <w:rFonts w:ascii="Verdana" w:hAnsi="Verdana"/>
          <w:b/>
          <w:bCs/>
        </w:rPr>
      </w:pPr>
      <w:r w:rsidRPr="00DA5C23">
        <w:rPr>
          <w:rFonts w:ascii="Verdana" w:hAnsi="Verdana"/>
          <w:b/>
          <w:bCs/>
        </w:rPr>
        <w:t>UNIDAD 1</w:t>
      </w:r>
    </w:p>
    <w:p w:rsidRPr="0071127D" w:rsidR="00307FAB" w:rsidP="00307FAB" w:rsidRDefault="00307FAB" w14:paraId="32E04EB7" w14:textId="623883E4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14029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23"/>
        <w:gridCol w:w="1720"/>
        <w:gridCol w:w="3230"/>
        <w:gridCol w:w="3088"/>
        <w:gridCol w:w="2292"/>
        <w:gridCol w:w="2076"/>
      </w:tblGrid>
      <w:tr w:rsidRPr="0071127D" w:rsidR="000E3EC0" w:rsidTr="5F0DF1FB" w14:paraId="1A29E0CD" w14:textId="77777777">
        <w:tc>
          <w:tcPr>
            <w:tcW w:w="1623" w:type="dxa"/>
            <w:shd w:val="clear" w:color="auto" w:fill="D9D9D9" w:themeFill="background1" w:themeFillShade="D9"/>
            <w:tcMar/>
            <w:vAlign w:val="center"/>
          </w:tcPr>
          <w:p w:rsidRPr="00135CB9" w:rsidR="0071127D" w:rsidP="0071127D" w:rsidRDefault="0071127D" w14:paraId="6A6D070C" w14:textId="641D5A7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Perfil competencial de salida</w:t>
            </w:r>
          </w:p>
        </w:tc>
        <w:tc>
          <w:tcPr>
            <w:tcW w:w="1720" w:type="dxa"/>
            <w:shd w:val="clear" w:color="auto" w:fill="D9D9D9" w:themeFill="background1" w:themeFillShade="D9"/>
            <w:tcMar/>
            <w:vAlign w:val="center"/>
          </w:tcPr>
          <w:p w:rsidRPr="0071127D" w:rsidR="0071127D" w:rsidP="0071127D" w:rsidRDefault="00B26ECA" w14:paraId="73B450F7" w14:textId="2BBD4F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Competencias</w:t>
            </w:r>
            <w:r w:rsid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específi</w:t>
            </w:r>
            <w:r w:rsidR="00252C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cas</w:t>
            </w:r>
          </w:p>
        </w:tc>
        <w:tc>
          <w:tcPr>
            <w:tcW w:w="3230" w:type="dxa"/>
            <w:shd w:val="clear" w:color="auto" w:fill="D9D9D9" w:themeFill="background1" w:themeFillShade="D9"/>
            <w:tcMar/>
            <w:vAlign w:val="center"/>
          </w:tcPr>
          <w:p w:rsidRPr="0071127D" w:rsidR="0071127D" w:rsidP="0071127D" w:rsidRDefault="0071127D" w14:paraId="0F4E36B6" w14:textId="0883947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Criteri</w:t>
            </w:r>
            <w:r w:rsidR="00523A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 </w:t>
            </w:r>
            <w:r w:rsidR="00523AE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evaluación</w:t>
            </w:r>
          </w:p>
        </w:tc>
        <w:tc>
          <w:tcPr>
            <w:tcW w:w="3088" w:type="dxa"/>
            <w:shd w:val="clear" w:color="auto" w:fill="D9D9D9" w:themeFill="background1" w:themeFillShade="D9"/>
            <w:tcMar/>
            <w:vAlign w:val="center"/>
          </w:tcPr>
          <w:p w:rsidRPr="0071127D" w:rsidR="0071127D" w:rsidP="0071127D" w:rsidRDefault="0071127D" w14:paraId="750D8691" w14:textId="40907E1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Saber</w:t>
            </w:r>
            <w:r w:rsidR="000E7E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</w:t>
            </w: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</w:t>
            </w:r>
          </w:p>
        </w:tc>
        <w:tc>
          <w:tcPr>
            <w:tcW w:w="2292" w:type="dxa"/>
            <w:shd w:val="clear" w:color="auto" w:fill="D9D9D9" w:themeFill="background1" w:themeFillShade="D9"/>
            <w:tcMar/>
            <w:vAlign w:val="center"/>
          </w:tcPr>
          <w:p w:rsidRPr="0071127D" w:rsidR="0071127D" w:rsidP="0071127D" w:rsidRDefault="0071127D" w14:paraId="22F065F5" w14:textId="0DEAFBB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</w:t>
            </w:r>
            <w:r w:rsidR="00E775F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enidos</w:t>
            </w:r>
          </w:p>
        </w:tc>
        <w:tc>
          <w:tcPr>
            <w:tcW w:w="2076" w:type="dxa"/>
            <w:shd w:val="clear" w:color="auto" w:fill="D9D9D9" w:themeFill="background1" w:themeFillShade="D9"/>
            <w:tcMar/>
            <w:vAlign w:val="center"/>
          </w:tcPr>
          <w:p w:rsidRPr="0071127D" w:rsidR="0071127D" w:rsidP="0071127D" w:rsidRDefault="0071127D" w14:paraId="7B843673" w14:textId="4DDC17D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A375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Activi</w:t>
            </w:r>
            <w:r w:rsidR="000E3EC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dades</w:t>
            </w:r>
          </w:p>
        </w:tc>
      </w:tr>
      <w:tr w:rsidRPr="0071127D" w:rsidR="00373AB2" w:rsidTr="5F0DF1FB" w14:paraId="3C395539" w14:textId="77777777">
        <w:trPr>
          <w:trHeight w:val="1711"/>
        </w:trPr>
        <w:tc>
          <w:tcPr>
            <w:tcW w:w="1623" w:type="dxa"/>
            <w:vMerge w:val="restart"/>
            <w:tcMar/>
          </w:tcPr>
          <w:p w:rsidRPr="00135CB9" w:rsidR="004737C5" w:rsidP="004737C5" w:rsidRDefault="004737C5" w14:paraId="70CBC48E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  <w:p w:rsidRPr="00135CB9" w:rsidR="004737C5" w:rsidP="004737C5" w:rsidRDefault="004737C5" w14:paraId="67A4571D" w14:textId="49AB9C9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CCL3</w:t>
            </w:r>
          </w:p>
          <w:p w:rsidRPr="00135CB9" w:rsidR="004737C5" w:rsidP="004737C5" w:rsidRDefault="004737C5" w14:paraId="26AEE43B" w14:textId="57A4127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CD1</w:t>
            </w:r>
          </w:p>
          <w:p w:rsidRPr="00135CB9" w:rsidR="00373AB2" w:rsidP="004737C5" w:rsidRDefault="004737C5" w14:paraId="02F165BE" w14:textId="1E76661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CC3</w:t>
            </w:r>
          </w:p>
        </w:tc>
        <w:tc>
          <w:tcPr>
            <w:tcW w:w="1720" w:type="dxa"/>
            <w:vMerge w:val="restart"/>
            <w:tcMar/>
          </w:tcPr>
          <w:p w:rsidRPr="0071127D" w:rsidR="00373AB2" w:rsidP="00373AB2" w:rsidRDefault="00373AB2" w14:paraId="01D8EBBD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230" w:type="dxa"/>
            <w:vMerge w:val="restart"/>
            <w:tcMar/>
          </w:tcPr>
          <w:p w:rsidRPr="00373AB2" w:rsidR="00373AB2" w:rsidP="00373AB2" w:rsidRDefault="00373AB2" w14:paraId="204A2EF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73A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4.1</w:t>
            </w:r>
            <w:r w:rsidRPr="00373AB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73AB2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Comprender e interpretar el sentido global, la estructura, la información más relevante y la intención del emisor de textos escritos y multimodales sencillos de diferentes ámbitos que respondan a diferentes propósitos de lectura, realizando las inferencias necesarias</w:t>
            </w:r>
            <w:r w:rsidRPr="00373AB2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  <w:p w:rsidRPr="00373AB2" w:rsidR="00373AB2" w:rsidP="00373AB2" w:rsidRDefault="00373AB2" w14:paraId="58F88110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373AB2" w:rsidR="00373AB2" w:rsidP="00373AB2" w:rsidRDefault="00373AB2" w14:paraId="530B6011" w14:textId="507C19A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3AB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4.2</w:t>
            </w:r>
            <w:r w:rsidRPr="00373AB2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73AB2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Valorar el contenido y la forma de textos escritos y multimodales sencillos evaluando la calidad, la fiabilidad y la idoneidad de canal utilizado, así como la eficacia de los procedimientos comunicativos empleados</w:t>
            </w:r>
            <w:r w:rsidRPr="00373AB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  <w:tcMar/>
          </w:tcPr>
          <w:p w:rsidRPr="0071127D" w:rsidR="00373AB2" w:rsidP="00373AB2" w:rsidRDefault="00373AB2" w14:paraId="767147F6" w14:textId="777777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71127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Pr="00FD197E" w:rsidR="00373AB2" w:rsidP="00FD197E" w:rsidRDefault="00FD197E" w14:paraId="1708CC0A" w14:textId="1D1A4676">
            <w:pPr>
              <w:spacing w:before="100" w:beforeAutospacing="1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D197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Comprensión del sentido global del texto escrito y relación entre las partes. La intención del emisor. Detección y rechazo de usos discriminatorios del lenguaje verbal e icónico. Valoración de la forma y el contenido del texto, en el contexto del aula, de la vida cotidiana y de los medios de comunicación, incluidas las redes, y en las actividades académicas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  <w:vMerge w:val="restart"/>
            <w:tcMar/>
          </w:tcPr>
          <w:p w:rsidRPr="003F604A" w:rsidR="00373AB2" w:rsidP="00135CB9" w:rsidRDefault="00373AB2" w14:paraId="47885CBF" w14:textId="036B5DBC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3F604A" w:rsidR="004125B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 un fragmento de «Atrapando palabras», en </w:t>
            </w:r>
            <w:r w:rsidRPr="003F604A" w:rsidR="004125B9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Mujeres de la cultura</w:t>
            </w:r>
            <w:r w:rsidRPr="003F604A" w:rsidR="004125B9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Rosa Huertas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Pr="003F604A" w:rsidR="00373AB2" w:rsidP="00135CB9" w:rsidRDefault="00373AB2" w14:paraId="555ADF4E" w14:textId="60C2BBEE">
            <w:pPr>
              <w:ind w:left="113" w:hanging="11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3F604A" w:rsidR="00373AB2" w:rsidP="00135CB9" w:rsidRDefault="00373AB2" w14:paraId="74719E0B" w14:textId="7D7DB4B9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- Comprensión de la lectura.</w:t>
            </w:r>
          </w:p>
          <w:p w:rsidRPr="003F604A" w:rsidR="00373AB2" w:rsidP="00135CB9" w:rsidRDefault="00373AB2" w14:paraId="0D8D8B42" w14:textId="0A2427FD">
            <w:pPr>
              <w:ind w:left="113" w:hanging="11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3F604A" w:rsidR="00373AB2" w:rsidP="00135CB9" w:rsidRDefault="00373AB2" w14:paraId="3C41D90E" w14:textId="7F2CA171">
            <w:pPr>
              <w:ind w:left="113" w:hanging="113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3F604A" w:rsidR="004125B9">
              <w:rPr>
                <w:rFonts w:ascii="Arial" w:hAnsi="Arial" w:cs="Arial"/>
                <w:color w:val="000000" w:themeColor="text1"/>
                <w:sz w:val="22"/>
                <w:szCs w:val="22"/>
              </w:rPr>
              <w:t>Lectura de «20 nuevos datos que quizás no sepas sobre el mundo de las lenguas» (infografía</w:t>
            </w:r>
            <w:r w:rsidRPr="003F604A" w:rsidR="00FD76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del Consejo de Europa</w:t>
            </w:r>
            <w:r w:rsidRPr="003F604A" w:rsidR="004125B9">
              <w:rPr>
                <w:rFonts w:ascii="Arial" w:hAnsi="Arial" w:cs="Arial"/>
                <w:color w:val="000000" w:themeColor="text1"/>
                <w:sz w:val="22"/>
                <w:szCs w:val="22"/>
              </w:rPr>
              <w:t>).</w:t>
            </w:r>
          </w:p>
        </w:tc>
        <w:tc>
          <w:tcPr>
            <w:tcW w:w="2076" w:type="dxa"/>
            <w:vMerge w:val="restart"/>
            <w:tcMar/>
          </w:tcPr>
          <w:p w:rsidR="007D7641" w:rsidP="00373AB2" w:rsidRDefault="007D7641" w14:paraId="530BDAEB" w14:textId="2D5D6B3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1, 2, 3, 4, 5, 6, 7, 8,</w:t>
            </w:r>
            <w:r w:rsidR="00B83E2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11, 12, 13, 14</w:t>
            </w:r>
          </w:p>
          <w:p w:rsidR="007D7641" w:rsidP="00373AB2" w:rsidRDefault="007D7641" w14:paraId="372C0D7B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D7641" w:rsidP="00373AB2" w:rsidRDefault="007D7641" w14:paraId="240CC6FA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3F604A" w:rsidR="00373AB2" w:rsidP="00373AB2" w:rsidRDefault="00373AB2" w14:paraId="03653F6D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3F604A" w:rsidR="00373AB2" w:rsidP="00373AB2" w:rsidRDefault="00373AB2" w14:paraId="6B899509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3F604A" w:rsidR="00373AB2" w:rsidP="00373AB2" w:rsidRDefault="00373AB2" w14:paraId="53A8BE20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3F604A" w:rsidR="00373AB2" w:rsidP="00373AB2" w:rsidRDefault="00373AB2" w14:paraId="167232C4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3F604A" w:rsidR="00373AB2" w:rsidP="00373AB2" w:rsidRDefault="00373AB2" w14:paraId="5CAAC329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F604A" w:rsidP="00373AB2" w:rsidRDefault="003F604A" w14:paraId="26A7890F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F604A" w:rsidP="00373AB2" w:rsidRDefault="003F604A" w14:paraId="6A16FB4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1127D" w:rsidR="00373AB2" w:rsidP="00373AB2" w:rsidRDefault="00373AB2" w14:paraId="1827717C" w14:textId="11A7440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1, 2, 3</w:t>
            </w:r>
            <w:r w:rsidRPr="003F604A" w:rsidR="00862CE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3F604A" w:rsidR="003951EE">
              <w:rPr>
                <w:rFonts w:ascii="Arial" w:hAnsi="Arial" w:cs="Arial"/>
                <w:color w:val="000000" w:themeColor="text1"/>
                <w:sz w:val="22"/>
                <w:szCs w:val="22"/>
              </w:rPr>
              <w:t>Me pongo</w:t>
            </w:r>
            <w:r w:rsidRPr="003F60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 prueba)</w:t>
            </w:r>
          </w:p>
        </w:tc>
      </w:tr>
      <w:tr w:rsidRPr="0071127D" w:rsidR="00373AB2" w:rsidTr="5F0DF1FB" w14:paraId="23F21364" w14:textId="77777777">
        <w:trPr>
          <w:trHeight w:val="845"/>
        </w:trPr>
        <w:tc>
          <w:tcPr>
            <w:tcW w:w="1623" w:type="dxa"/>
            <w:vMerge/>
            <w:tcMar/>
          </w:tcPr>
          <w:p w:rsidRPr="00135CB9" w:rsidR="00373AB2" w:rsidP="00373AB2" w:rsidRDefault="00373AB2" w14:paraId="18C7783E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20" w:type="dxa"/>
            <w:vMerge/>
            <w:tcMar/>
          </w:tcPr>
          <w:p w:rsidRPr="0071127D" w:rsidR="00373AB2" w:rsidP="00373AB2" w:rsidRDefault="00373AB2" w14:paraId="375CAC07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vMerge/>
            <w:tcMar/>
          </w:tcPr>
          <w:p w:rsidRPr="00373AB2" w:rsidR="00373AB2" w:rsidP="00373AB2" w:rsidRDefault="00373AB2" w14:paraId="794069A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88" w:type="dxa"/>
            <w:tcMar/>
          </w:tcPr>
          <w:p w:rsidRPr="00AC48BF" w:rsidR="00373AB2" w:rsidP="00373AB2" w:rsidRDefault="00373AB2" w14:paraId="3721EEBB" w14:textId="61E480DB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AC48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  <w:r w:rsidRPr="00AC48B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C48BF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Descripción y análisis de los procedimientos de adquisición y formación de palabras. Reflexión sobre los cambios en su significado, </w:t>
            </w:r>
            <w:r w:rsidRPr="00AC48BF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las relaciones semánticas entre palabras y sus valores denotativos y connotativos en función del contexto y el propósito comunicativo, en la comprensión de los textos.</w:t>
            </w:r>
          </w:p>
        </w:tc>
        <w:tc>
          <w:tcPr>
            <w:tcW w:w="2292" w:type="dxa"/>
            <w:vMerge/>
            <w:tcMar/>
          </w:tcPr>
          <w:p w:rsidRPr="0071127D" w:rsidR="00373AB2" w:rsidP="00373AB2" w:rsidRDefault="00373AB2" w14:paraId="2BD0454A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Merge/>
            <w:tcMar/>
          </w:tcPr>
          <w:p w:rsidRPr="0071127D" w:rsidR="00373AB2" w:rsidP="00373AB2" w:rsidRDefault="00373AB2" w14:paraId="6FFEFB0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71127D" w:rsidR="00FD197E" w:rsidTr="5F0DF1FB" w14:paraId="0FD3B584" w14:textId="77777777">
        <w:trPr>
          <w:trHeight w:val="1125"/>
        </w:trPr>
        <w:tc>
          <w:tcPr>
            <w:tcW w:w="1623" w:type="dxa"/>
            <w:tcMar/>
          </w:tcPr>
          <w:p w:rsidRPr="00135CB9" w:rsidR="00FD197E" w:rsidP="00FD197E" w:rsidRDefault="00FD197E" w14:paraId="628CA9A5" w14:textId="016889C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CCL1</w:t>
            </w:r>
          </w:p>
          <w:p w:rsidRPr="00135CB9" w:rsidR="00FD197E" w:rsidP="00FD197E" w:rsidRDefault="00FD197E" w14:paraId="17937D1C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CCL3</w:t>
            </w:r>
          </w:p>
          <w:p w:rsidRPr="00135CB9" w:rsidR="00FD197E" w:rsidP="00FD197E" w:rsidRDefault="00FD197E" w14:paraId="45229815" w14:textId="31499FC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CCEC3</w:t>
            </w:r>
          </w:p>
          <w:p w:rsidRPr="00135CB9" w:rsidR="00FD197E" w:rsidP="00FD197E" w:rsidRDefault="00FD197E" w14:paraId="708492C0" w14:textId="246FD35F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CCEC4</w:t>
            </w:r>
          </w:p>
          <w:p w:rsidRPr="00135CB9" w:rsidR="00FD197E" w:rsidP="00FD197E" w:rsidRDefault="00FD197E" w14:paraId="7E8747DE" w14:textId="5268CB9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CC4</w:t>
            </w:r>
          </w:p>
        </w:tc>
        <w:tc>
          <w:tcPr>
            <w:tcW w:w="1720" w:type="dxa"/>
            <w:tcMar/>
          </w:tcPr>
          <w:p w:rsidRPr="0071127D" w:rsidR="00FD197E" w:rsidP="00FD197E" w:rsidRDefault="00FD197E" w14:paraId="26DCF986" w14:textId="613F4D69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230" w:type="dxa"/>
            <w:tcMar/>
          </w:tcPr>
          <w:p w:rsidRPr="00FD197E" w:rsidR="00FD197E" w:rsidP="00FD197E" w:rsidRDefault="00FD197E" w14:paraId="1407D340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5.1 </w:t>
            </w:r>
            <w:r w:rsidRPr="00FD197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Planificar la redacción de textos escritos y multimodales sencillos, dada la situación comunicativa, destinatario, propósito y canal; redactar borradores y revisarlos con ayuda del diálogo entre iguales e instrumentos de consulta, y presentar un texto final coherente, cohesionado y con el registro adecuado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Pr="00FD197E" w:rsidR="00FD197E" w:rsidP="00FD197E" w:rsidRDefault="00FD197E" w14:paraId="0B3FF3D4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FD197E" w:rsidR="00FD197E" w:rsidP="00FD197E" w:rsidRDefault="00FD197E" w14:paraId="065D567C" w14:textId="519AF99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D0D0D"/>
                <w:sz w:val="22"/>
                <w:szCs w:val="22"/>
                <w:lang w:val="es-ES_tradnl"/>
              </w:rPr>
              <w:t>5.2</w:t>
            </w:r>
            <w:r w:rsidRPr="00FD197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Incorporar procedimientos básicos para enriquecer los textos, teniendo en cuenta aspectos discursivos, </w:t>
            </w:r>
            <w:r w:rsidRPr="00FD197E" w:rsidR="00306D6B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lingüísticos</w:t>
            </w:r>
            <w:r w:rsidRPr="00FD197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y de estilo, con precisión léxica y corrección ortográfica y gramatical.</w:t>
            </w:r>
          </w:p>
        </w:tc>
        <w:tc>
          <w:tcPr>
            <w:tcW w:w="3088" w:type="dxa"/>
            <w:tcMar/>
          </w:tcPr>
          <w:p w:rsidRPr="00FD197E" w:rsidR="00FD197E" w:rsidP="00FD197E" w:rsidRDefault="00FD197E" w14:paraId="7AAC256F" w14:textId="777777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197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D197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="00FD197E" w:rsidP="00FD197E" w:rsidRDefault="00FD197E" w14:paraId="3664B15D" w14:textId="777777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197E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Planificación, redacción, revisión y edición en diferentes soportes de textos escritos. Corrección gramatical y ortográfica. Propiedad léxica. Usos de la escritura para la organización del pensamiento: toma de notas, esquemas, mapas conceptuales, definiciones, resúmenes, etc., en el contexto del aula, de la vida cotidiana y de los medios de comunicación, incluidas las redes, y en las actividades académicas</w:t>
            </w:r>
            <w:r w:rsidRPr="00FD197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3308F6" w:rsidP="00FD197E" w:rsidRDefault="003308F6" w14:paraId="0530464F" w14:textId="77777777">
            <w:pPr>
              <w:spacing w:before="100" w:beforeAutospacing="1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71127D" w:rsidR="003308F6" w:rsidP="00FF2437" w:rsidRDefault="003308F6" w14:paraId="0F6AAF14" w14:textId="053745E2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9522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Búsqueda y selección de la información con criterios de fiabilidad, calidad y</w:t>
            </w:r>
            <w:r w:rsidR="00FF2437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D9522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pertinencia; análisis, valoración, reorganización y síntesis de la información en</w:t>
            </w:r>
            <w:r w:rsidR="00FF2437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D9522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esquemas propios y transformación en conocimiento; comunicación y difusión de</w:t>
            </w:r>
            <w:r w:rsidR="00FF2437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D9522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manera creativa y respetuosa con la propiedad intelectual. Utilización de</w:t>
            </w:r>
            <w:r w:rsidR="00FF2437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D9522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plataformas virtuales para la realización de proyectos escolares.</w:t>
            </w:r>
          </w:p>
        </w:tc>
        <w:tc>
          <w:tcPr>
            <w:tcW w:w="2292" w:type="dxa"/>
            <w:tcMar/>
          </w:tcPr>
          <w:p w:rsidR="00FD197E" w:rsidP="007D027C" w:rsidRDefault="00FD197E" w14:paraId="5DDCA9CF" w14:textId="5E5F1979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</w:t>
            </w:r>
            <w:r w:rsidR="004457CE">
              <w:rPr>
                <w:rFonts w:ascii="Arial" w:hAnsi="Arial" w:cs="Arial"/>
                <w:color w:val="000000" w:themeColor="text1"/>
                <w:sz w:val="22"/>
                <w:szCs w:val="22"/>
              </w:rPr>
              <w:t>Resumen del argumento de la lectura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FD197E" w:rsidP="007D027C" w:rsidRDefault="00FD197E" w14:paraId="26DBEB73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30024" w:rsidP="007D027C" w:rsidRDefault="00A30024" w14:paraId="2BDB54F2" w14:textId="3B72CD38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Expresión escrita: Redacción de una biografía sobre María Moliner.</w:t>
            </w:r>
          </w:p>
          <w:p w:rsidR="00A30024" w:rsidP="007D027C" w:rsidRDefault="00A30024" w14:paraId="4B71BE59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1127D" w:rsidR="00FD197E" w:rsidP="007D027C" w:rsidRDefault="00FD197E" w14:paraId="30DCD07F" w14:textId="18568D2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escrita: </w:t>
            </w:r>
          </w:p>
          <w:p w:rsidRPr="007D027C" w:rsidR="00B25E40" w:rsidP="007D027C" w:rsidRDefault="00B25E40" w14:paraId="19BBA17D" w14:textId="5E82359E">
            <w:pPr>
              <w:ind w:left="113" w:hanging="113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5D28AE">
              <w:rPr>
                <w:rFonts w:ascii="Arial" w:hAnsi="Arial" w:cs="Arial"/>
                <w:color w:val="000000" w:themeColor="text1"/>
                <w:sz w:val="22"/>
                <w:szCs w:val="22"/>
              </w:rPr>
              <w:t>«Con orden y concierto».</w:t>
            </w:r>
            <w:r w:rsidR="004C278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5D28AE">
              <w:rPr>
                <w:rFonts w:ascii="Arial" w:hAnsi="Arial" w:cs="Arial"/>
                <w:color w:val="000000" w:themeColor="text1"/>
                <w:sz w:val="22"/>
                <w:szCs w:val="22"/>
              </w:rPr>
              <w:t>Redacción</w:t>
            </w:r>
            <w:proofErr w:type="gramEnd"/>
            <w:r w:rsidRPr="005D28A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normas de convivencia para la clase.</w:t>
            </w:r>
          </w:p>
          <w:p w:rsidRPr="0071127D" w:rsidR="00FD197E" w:rsidP="007D027C" w:rsidRDefault="00FD197E" w14:paraId="223775A6" w14:textId="161DC662">
            <w:pPr>
              <w:ind w:left="113" w:hanging="113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  <w:p w:rsidR="008F43ED" w:rsidP="007D027C" w:rsidRDefault="00931383" w14:paraId="04066FCB" w14:textId="2A799853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«Nosotros estudiamos aquí». Confección de un folleto informativo.</w:t>
            </w:r>
          </w:p>
          <w:p w:rsidRPr="0071127D" w:rsidR="008F43ED" w:rsidP="007D027C" w:rsidRDefault="008F43ED" w14:paraId="235FB205" w14:textId="09E43366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tcMar/>
          </w:tcPr>
          <w:p w:rsidRPr="0071127D" w:rsidR="00FD197E" w:rsidP="00FD197E" w:rsidRDefault="007D7641" w14:paraId="293D2ED4" w14:textId="4A5F1DD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  <w:p w:rsidRPr="0071127D" w:rsidR="00FD197E" w:rsidP="00FD197E" w:rsidRDefault="00FD197E" w14:paraId="5126236A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71127D" w:rsidR="00FD197E" w:rsidP="00FD197E" w:rsidRDefault="00FD197E" w14:paraId="3E81A05B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71127D" w:rsidR="00FD197E" w:rsidP="00FD197E" w:rsidRDefault="00FD197E" w14:paraId="0B44DC66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71127D" w:rsidR="00FD197E" w:rsidP="00FD197E" w:rsidRDefault="00FD197E" w14:paraId="796AB7F6" w14:textId="7777777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2FE9" w:rsidP="00FD197E" w:rsidRDefault="00B83E21" w14:paraId="62799173" w14:textId="333DFE8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  <w:p w:rsidR="008D2FE9" w:rsidP="00FD197E" w:rsidRDefault="008D2FE9" w14:paraId="313C24B2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D2FE9" w:rsidP="00FD197E" w:rsidRDefault="008D2FE9" w14:paraId="3E353AA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D2FE9" w:rsidP="00FD197E" w:rsidRDefault="008D2FE9" w14:paraId="253D5297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D2FE9" w:rsidP="00FD197E" w:rsidRDefault="008D2FE9" w14:paraId="6B12BB21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1127D" w:rsidR="00FD197E" w:rsidP="00FD197E" w:rsidRDefault="00FD197E" w14:paraId="05B54429" w14:textId="1841258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Lo dejo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por escrito</w:t>
            </w:r>
            <w:r w:rsidR="00DC219C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(pág. 1</w:t>
            </w:r>
            <w:r w:rsidR="00B25E40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="00FD197E" w:rsidP="00FD197E" w:rsidRDefault="00FD197E" w14:paraId="050942B3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D197E" w:rsidP="00FD197E" w:rsidRDefault="00FD197E" w14:paraId="60CE6A78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D197E" w:rsidP="00FD197E" w:rsidRDefault="00FD197E" w14:paraId="09278220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D28AE" w:rsidP="00FD197E" w:rsidRDefault="005D28AE" w14:paraId="3ABE018F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D28AE" w:rsidP="00FD197E" w:rsidRDefault="005D28AE" w14:paraId="312615CA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D28AE" w:rsidP="00FD197E" w:rsidRDefault="005D28AE" w14:paraId="3F3442B7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572E2" w:rsidP="00F572E2" w:rsidRDefault="00F572E2" w14:paraId="23ECD106" w14:textId="03E19F3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izaje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(pág. 32-33)</w:t>
            </w:r>
          </w:p>
          <w:p w:rsidR="008F43ED" w:rsidP="00FD197E" w:rsidRDefault="008F43ED" w14:paraId="43A2E634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F43ED" w:rsidP="00FD197E" w:rsidRDefault="008F43ED" w14:paraId="7A8143EE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8F43ED" w:rsidP="00FD197E" w:rsidRDefault="008F43ED" w14:paraId="4F91ADA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C828D0" w:rsidR="00FD197E" w:rsidP="005D6056" w:rsidRDefault="00FD197E" w14:paraId="73C2B62C" w14:textId="3C9BEE5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71127D" w:rsidR="007D448C" w:rsidTr="5F0DF1FB" w14:paraId="66BD54D3" w14:textId="77777777">
        <w:trPr>
          <w:trHeight w:val="566"/>
        </w:trPr>
        <w:tc>
          <w:tcPr>
            <w:tcW w:w="1623" w:type="dxa"/>
            <w:tcMar/>
          </w:tcPr>
          <w:p w:rsidRPr="00135CB9" w:rsidR="007D448C" w:rsidP="007D448C" w:rsidRDefault="007D448C" w14:paraId="3445971D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CCL1</w:t>
            </w:r>
          </w:p>
          <w:p w:rsidRPr="00135CB9" w:rsidR="007D448C" w:rsidP="007D448C" w:rsidRDefault="007D448C" w14:paraId="43BADD7B" w14:textId="29A4373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CCL3</w:t>
            </w:r>
          </w:p>
          <w:p w:rsidRPr="00135CB9" w:rsidR="007D448C" w:rsidP="007D448C" w:rsidRDefault="007D448C" w14:paraId="1BE739B6" w14:textId="3DB8D24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CD2</w:t>
            </w:r>
          </w:p>
          <w:p w:rsidRPr="00135CB9" w:rsidR="007D448C" w:rsidP="007A7347" w:rsidRDefault="007D448C" w14:paraId="7A301906" w14:textId="4EB0B23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CD4</w:t>
            </w:r>
          </w:p>
        </w:tc>
        <w:tc>
          <w:tcPr>
            <w:tcW w:w="1720" w:type="dxa"/>
            <w:tcMar/>
          </w:tcPr>
          <w:p w:rsidRPr="0071127D" w:rsidR="007D448C" w:rsidP="007D448C" w:rsidRDefault="007D448C" w14:paraId="223CFE75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230" w:type="dxa"/>
            <w:tcMar/>
          </w:tcPr>
          <w:p w:rsidRPr="007D448C" w:rsidR="007D448C" w:rsidP="007D448C" w:rsidRDefault="007D448C" w14:paraId="38FAE508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4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3.1</w:t>
            </w:r>
            <w:r w:rsidRPr="007D448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Realizar narraciones y exposiciones orales sencillas con diferente grado de planificación sobre temas de interés personal, social y educativo ajustándose a las convenciones propias de los diversos géneros discursivos, con fluidez, coherencia y el registro adecuado, en diferentes soportes y utilizando de manera eficaz recursos verbales y no verbales.</w:t>
            </w:r>
          </w:p>
          <w:p w:rsidRPr="007D448C" w:rsidR="007D448C" w:rsidP="007D448C" w:rsidRDefault="007D448C" w14:paraId="0C314205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D448C" w:rsidR="007D448C" w:rsidP="007D448C" w:rsidRDefault="007D448C" w14:paraId="18FA8AF9" w14:textId="602F076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D448C">
              <w:rPr>
                <w:rFonts w:ascii="Arial" w:hAnsi="Arial" w:cs="Arial"/>
                <w:b/>
                <w:bCs/>
                <w:color w:val="222222"/>
                <w:sz w:val="22"/>
                <w:szCs w:val="22"/>
              </w:rPr>
              <w:t>3.2</w:t>
            </w:r>
            <w:r w:rsidRPr="007D448C">
              <w:rPr>
                <w:rFonts w:ascii="Arial" w:hAnsi="Arial" w:cs="Arial"/>
                <w:color w:val="222222"/>
                <w:sz w:val="22"/>
                <w:szCs w:val="22"/>
              </w:rPr>
              <w:t xml:space="preserve"> </w:t>
            </w:r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Participar de manera activa y adecuada en interacciones orales informales, en el trabajo en equipo y en situaciones orales formales de carácter dialogado, con actitudes de </w:t>
            </w:r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escucha activa y estrategias de cooperación conversacional y cortesía </w:t>
            </w:r>
            <w:r w:rsidRPr="007D448C" w:rsidR="00726CDD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lingüística</w:t>
            </w:r>
            <w:r w:rsidRPr="007D448C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  <w:tc>
          <w:tcPr>
            <w:tcW w:w="3088" w:type="dxa"/>
            <w:tcMar/>
          </w:tcPr>
          <w:p w:rsidRPr="007D448C" w:rsidR="007D448C" w:rsidP="007D448C" w:rsidRDefault="007D448C" w14:paraId="57D640E6" w14:textId="777777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448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D448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7D448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7D448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Pr="007D448C" w:rsidR="007D448C" w:rsidP="5F0DF1FB" w:rsidRDefault="007D448C" w14:paraId="5184A626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"/>
              </w:rPr>
            </w:pPr>
            <w:r w:rsidRPr="5F0DF1FB" w:rsidR="007D448C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Planificación y búsqueda de información, textualización y revisión de la producción oral formal. Adecuación a la audiencia y al tiempo de exposición. Detección y utilización de elementos no verbales. Análisis y uso de los rasgos discursivos y </w:t>
            </w:r>
            <w:r w:rsidRPr="5F0DF1FB" w:rsidR="007D448C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>lingüísticos</w:t>
            </w:r>
            <w:r w:rsidRPr="5F0DF1FB" w:rsidR="007D448C">
              <w:rPr>
                <w:rFonts w:ascii="Arial" w:hAnsi="Arial" w:cs="Arial"/>
                <w:color w:val="0D0D0D" w:themeColor="text1" w:themeTint="F2" w:themeShade="FF"/>
                <w:sz w:val="22"/>
                <w:szCs w:val="22"/>
                <w:lang w:val="es-ES"/>
              </w:rPr>
              <w:t xml:space="preserve"> de la oralidad formal, en el contexto del aula, de la vida cotidiana y de los medios de comunicación, incluidas las redes, y en las actividades académicas</w:t>
            </w:r>
          </w:p>
          <w:p w:rsidRPr="007D448C" w:rsidR="007D448C" w:rsidP="007D448C" w:rsidRDefault="007D448C" w14:paraId="68E6E90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</w:p>
          <w:p w:rsidRPr="007D448C" w:rsidR="007D448C" w:rsidP="007D448C" w:rsidRDefault="007D448C" w14:paraId="02B8C4D0" w14:textId="2FBD1B24">
            <w:pPr>
              <w:spacing w:before="100" w:beforeAutospacing="1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Interacción oral y escrita de carácter informal. Conciencia y uso de los actos de tomar y dejar la palabra, de la </w:t>
            </w:r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cooperación conversacional y la cortesía </w:t>
            </w:r>
            <w:r w:rsidRPr="007D448C" w:rsidR="00726CDD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lingüística</w:t>
            </w:r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; de la escucha activa, </w:t>
            </w:r>
            <w:proofErr w:type="gramStart"/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la asertividad</w:t>
            </w:r>
            <w:proofErr w:type="gramEnd"/>
            <w:r w:rsidRPr="007D448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y la resolución dialogada de los conflictos en el contexto del aula, de la vida cotidiana y de los medios de comunicación, incluidas las redes, y en las actividades académicas</w:t>
            </w:r>
            <w:r w:rsidRPr="007D448C">
              <w:rPr>
                <w:rFonts w:ascii="Arial" w:hAnsi="Arial" w:cs="Arial"/>
                <w:color w:val="222222"/>
                <w:sz w:val="22"/>
                <w:szCs w:val="22"/>
              </w:rPr>
              <w:t>.</w:t>
            </w:r>
          </w:p>
        </w:tc>
        <w:tc>
          <w:tcPr>
            <w:tcW w:w="2292" w:type="dxa"/>
            <w:tcMar/>
          </w:tcPr>
          <w:p w:rsidR="00152B17" w:rsidP="004C278B" w:rsidRDefault="00152B17" w14:paraId="7B271E70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Expresión oral: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Exposición de una biografía sobre María Moliner.</w:t>
            </w:r>
          </w:p>
          <w:p w:rsidR="00152B17" w:rsidP="005113E8" w:rsidRDefault="00152B17" w14:paraId="1E3EE267" w14:textId="77777777">
            <w:pPr>
              <w:ind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85029C" w:rsidR="007D448C" w:rsidP="004C278B" w:rsidRDefault="007D448C" w14:paraId="2CF13C3A" w14:textId="59C0AC03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85029C" w:rsidR="00A22BE6">
              <w:rPr>
                <w:rFonts w:ascii="Arial" w:hAnsi="Arial" w:cs="Arial"/>
                <w:color w:val="000000" w:themeColor="text1"/>
                <w:sz w:val="22"/>
                <w:szCs w:val="22"/>
              </w:rPr>
              <w:t>Expresión oral: «Dile adiós al verano». Presentación para explicar cómo se han pasado las vacaciones</w:t>
            </w:r>
            <w:r w:rsidR="0085029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Pr="0071127D" w:rsidR="007D448C" w:rsidP="005113E8" w:rsidRDefault="007D448C" w14:paraId="20DCC9E9" w14:textId="50F0F7D6">
            <w:pPr>
              <w:ind w:hanging="11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8344E" w:rsidP="005113E8" w:rsidRDefault="0088344E" w14:paraId="7107D292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«Nosotros estudiamos aquí». Grabación de un mensaje audiovisual de bienvenida.</w:t>
            </w:r>
          </w:p>
          <w:p w:rsidR="00E22F87" w:rsidP="005113E8" w:rsidRDefault="00E22F87" w14:paraId="07DC1CB5" w14:textId="77777777">
            <w:pPr>
              <w:ind w:hanging="11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5113E8" w:rsidP="005113E8" w:rsidRDefault="005113E8" w14:paraId="20067275" w14:textId="77777777">
            <w:pPr>
              <w:ind w:hanging="11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71127D" w:rsidR="00E22F87" w:rsidP="00726CDD" w:rsidRDefault="00E22F87" w14:paraId="016036E2" w14:textId="1079BA42">
            <w:pPr>
              <w:ind w:left="113" w:hanging="113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5113E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«Nosotros estudiamos aquí».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Grabación de un vídeo de presentación del centro educativo.</w:t>
            </w:r>
          </w:p>
        </w:tc>
        <w:tc>
          <w:tcPr>
            <w:tcW w:w="2076" w:type="dxa"/>
            <w:tcMar/>
          </w:tcPr>
          <w:p w:rsidR="00152B17" w:rsidP="003F604A" w:rsidRDefault="00B83E21" w14:paraId="55147801" w14:textId="4BA40DE6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  <w:p w:rsidR="00152B17" w:rsidP="003F604A" w:rsidRDefault="00152B17" w14:paraId="5263076D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52B17" w:rsidP="003F604A" w:rsidRDefault="00152B17" w14:paraId="517A2B61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52B17" w:rsidP="003F604A" w:rsidRDefault="00152B17" w14:paraId="47CC437E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152B17" w:rsidP="003F604A" w:rsidRDefault="00152B17" w14:paraId="568F73D5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1127D" w:rsidR="007D448C" w:rsidP="003F604A" w:rsidRDefault="007D448C" w14:paraId="632623BD" w14:textId="5BBBFB94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 doy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mi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palabra</w:t>
            </w:r>
            <w:r w:rsidR="00F572E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(pág. </w:t>
            </w:r>
            <w:r w:rsidR="00DA4063">
              <w:rPr>
                <w:rFonts w:ascii="Arial" w:hAnsi="Arial" w:cs="Arial"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Pr="0071127D" w:rsidR="007D448C" w:rsidP="003F604A" w:rsidRDefault="007D448C" w14:paraId="4935E6DF" w14:textId="77777777">
            <w:pPr>
              <w:snapToGri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Pr="0071127D" w:rsidR="007D448C" w:rsidP="003F604A" w:rsidRDefault="007D448C" w14:paraId="1ABBE30F" w14:textId="77777777">
            <w:pPr>
              <w:snapToGrid w:val="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="00914D99" w:rsidP="003F604A" w:rsidRDefault="00914D99" w14:paraId="58BBF598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:rsidR="003016C9" w:rsidP="003F604A" w:rsidRDefault="003016C9" w14:paraId="7E292B79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016C9" w:rsidP="003F604A" w:rsidRDefault="003016C9" w14:paraId="1DD90420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016C9" w:rsidP="003F604A" w:rsidRDefault="003016C9" w14:paraId="2E390BA0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D448C" w:rsidP="003F604A" w:rsidRDefault="007D448C" w14:paraId="27D232D3" w14:textId="792F3324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Situación de </w:t>
            </w:r>
            <w:r w:rsidRPr="00914D99" w:rsidR="0088344E">
              <w:rPr>
                <w:rFonts w:ascii="Arial" w:hAnsi="Arial" w:cs="Arial"/>
                <w:color w:val="000000" w:themeColor="text1"/>
                <w:sz w:val="22"/>
                <w:szCs w:val="22"/>
              </w:rPr>
              <w:t>aprendizaje</w:t>
            </w:r>
            <w:r w:rsidR="0088344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8344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88344E">
              <w:rPr>
                <w:rFonts w:ascii="Arial" w:hAnsi="Arial" w:cs="Arial"/>
                <w:color w:val="000000" w:themeColor="text1"/>
                <w:sz w:val="22"/>
                <w:szCs w:val="22"/>
              </w:rPr>
              <w:t>(pág. 32-33)</w:t>
            </w:r>
          </w:p>
          <w:p w:rsidR="00996041" w:rsidP="003F604A" w:rsidRDefault="00996041" w14:paraId="5394DE42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041" w:rsidP="003F604A" w:rsidRDefault="00996041" w14:paraId="7C001DB3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041" w:rsidP="003F604A" w:rsidRDefault="00996041" w14:paraId="73E0F1E3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996041" w:rsidP="003F604A" w:rsidRDefault="00996041" w14:paraId="5276FDA1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3016C9" w:rsidP="003F604A" w:rsidRDefault="003016C9" w14:paraId="09A8181B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914D99" w:rsidR="00996041" w:rsidP="003F604A" w:rsidRDefault="00996041" w14:paraId="5CF60F7F" w14:textId="28EB30A6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71127D" w:rsidR="00B50636" w:rsidTr="5F0DF1FB" w14:paraId="270263F3" w14:textId="77777777">
        <w:trPr>
          <w:trHeight w:val="3680"/>
        </w:trPr>
        <w:tc>
          <w:tcPr>
            <w:tcW w:w="1623" w:type="dxa"/>
            <w:vMerge w:val="restart"/>
            <w:tcMar/>
          </w:tcPr>
          <w:p w:rsidRPr="00135CB9" w:rsidR="00B50636" w:rsidP="00B50636" w:rsidRDefault="00B50636" w14:paraId="5C08DF27" w14:textId="475EC3B1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CCL1</w:t>
            </w:r>
          </w:p>
          <w:p w:rsidRPr="00135CB9" w:rsidR="00B50636" w:rsidP="00B50636" w:rsidRDefault="00B50636" w14:paraId="5B65C1AB" w14:textId="1986381E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  <w:p w:rsidRPr="00135CB9" w:rsidR="00B50636" w:rsidP="00141DF5" w:rsidRDefault="00B50636" w14:paraId="0BAF2918" w14:textId="06BA1D23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CCL5</w:t>
            </w:r>
          </w:p>
        </w:tc>
        <w:tc>
          <w:tcPr>
            <w:tcW w:w="1720" w:type="dxa"/>
            <w:vMerge w:val="restart"/>
            <w:tcMar/>
          </w:tcPr>
          <w:p w:rsidRPr="0071127D" w:rsidR="00B50636" w:rsidP="00B50636" w:rsidRDefault="00B50636" w14:paraId="59C830AB" w14:textId="68443D5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30" w:type="dxa"/>
            <w:vMerge w:val="restart"/>
            <w:tcMar/>
          </w:tcPr>
          <w:p w:rsidRPr="0071127D" w:rsidR="00B50636" w:rsidP="00B50636" w:rsidRDefault="00B50636" w14:paraId="6FFFFDBD" w14:textId="3B68E9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C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9.2 </w:t>
            </w:r>
            <w:r w:rsidRPr="005C7030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Explicar y argumentar la interrelación entre el propósito comunicativo y las elecciones </w:t>
            </w:r>
            <w:proofErr w:type="spellStart"/>
            <w:r w:rsidRPr="005C7030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lingüísticas</w:t>
            </w:r>
            <w:proofErr w:type="spellEnd"/>
            <w:r w:rsidRPr="005C7030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 del emisor, así como sus efectos en el receptor, utilizando el conocimiento explícito de la lengua y un metalenguaje específico</w:t>
            </w:r>
            <w:r w:rsidRPr="005C703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  <w:tcMar/>
          </w:tcPr>
          <w:p w:rsidR="00B50636" w:rsidP="00B50636" w:rsidRDefault="00B50636" w14:paraId="7AC10CE6" w14:textId="6462683B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Contexto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Pr="007A55CB" w:rsidR="00B50636" w:rsidP="00141DF5" w:rsidRDefault="007A55CB" w14:paraId="4AB631E6" w14:textId="293A794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0FC4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Análisis de los componentes de hecho comunicativo: grado de formalidad de la</w:t>
            </w:r>
            <w:r w:rsidR="00141DF5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FE0FC4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situación y carácter público o privado; distancia social entre los interlocutores;</w:t>
            </w:r>
            <w:r w:rsidR="00141DF5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FE0FC4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propósitos comunicativos e interpretación de intenciones; canal de comunicación y</w:t>
            </w:r>
            <w:r w:rsidR="00141DF5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FE0FC4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elementos no verbales de la comunicación, en situaciones del aula, de la vida</w:t>
            </w:r>
            <w:r w:rsidR="00141DF5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FE0FC4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cotidiana y de los medios de comunicación</w:t>
            </w:r>
            <w:r w:rsidRPr="00FE0FC4" w:rsidR="00B50636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  <w:vMerge w:val="restart"/>
            <w:tcMar/>
          </w:tcPr>
          <w:p w:rsidRPr="0071127D" w:rsidR="00B50636" w:rsidP="00E564ED" w:rsidRDefault="00B50636" w14:paraId="4AA51028" w14:textId="0FA94A0A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FE0FC4" w:rsidR="00604239">
              <w:rPr>
                <w:rFonts w:ascii="Arial" w:hAnsi="Arial" w:cs="Arial"/>
                <w:color w:val="000000" w:themeColor="text1"/>
                <w:sz w:val="22"/>
                <w:szCs w:val="22"/>
              </w:rPr>
              <w:t>El lenguaje. El lenguaje verbal y el lenguaje no verbal. Las funciones del lenguaje</w:t>
            </w:r>
            <w:r w:rsidRPr="00FE0FC4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  <w:vMerge w:val="restart"/>
            <w:tcMar/>
          </w:tcPr>
          <w:p w:rsidRPr="00FE0FC4" w:rsidR="00B50636" w:rsidP="00B50636" w:rsidRDefault="00F633A9" w14:paraId="637D0479" w14:textId="19D9DB4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  <w:r w:rsidR="00DC219C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 w:rsidRPr="00FE0FC4" w:rsidR="0060423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</w:p>
          <w:p w:rsidRPr="00FE0FC4" w:rsidR="00C052A3" w:rsidP="00B50636" w:rsidRDefault="00C052A3" w14:paraId="74C4CB87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C052A3" w:rsidP="00B50636" w:rsidRDefault="00C052A3" w14:paraId="3969B2F0" w14:textId="6CB53FA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0FC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4, 5 </w:t>
            </w:r>
            <w:r w:rsidRPr="003F604A" w:rsidR="00FE0FC4">
              <w:rPr>
                <w:rFonts w:ascii="Arial" w:hAnsi="Arial" w:cs="Arial"/>
                <w:color w:val="000000" w:themeColor="text1"/>
                <w:sz w:val="22"/>
                <w:szCs w:val="22"/>
              </w:rPr>
              <w:t>(Me pongo a prueba)</w:t>
            </w:r>
          </w:p>
        </w:tc>
      </w:tr>
      <w:tr w:rsidRPr="0071127D" w:rsidR="00B50636" w:rsidTr="5F0DF1FB" w14:paraId="6BEAEBDC" w14:textId="77777777">
        <w:trPr>
          <w:trHeight w:val="1354"/>
        </w:trPr>
        <w:tc>
          <w:tcPr>
            <w:tcW w:w="1623" w:type="dxa"/>
            <w:vMerge/>
            <w:tcMar/>
          </w:tcPr>
          <w:p w:rsidRPr="00135CB9" w:rsidR="00B50636" w:rsidP="00B50636" w:rsidRDefault="00B50636" w14:paraId="52294388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720" w:type="dxa"/>
            <w:vMerge/>
            <w:tcMar/>
          </w:tcPr>
          <w:p w:rsidRPr="0071127D" w:rsidR="00B50636" w:rsidP="00B50636" w:rsidRDefault="00B50636" w14:paraId="1410929F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30" w:type="dxa"/>
            <w:vMerge/>
            <w:tcMar/>
          </w:tcPr>
          <w:p w:rsidRPr="0071127D" w:rsidR="00B50636" w:rsidP="00B50636" w:rsidRDefault="00B50636" w14:paraId="5AD5ABE9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088" w:type="dxa"/>
            <w:tcMar/>
          </w:tcPr>
          <w:p w:rsidR="00B50636" w:rsidP="00B50636" w:rsidRDefault="007A55CB" w14:paraId="788F6A2D" w14:textId="277B4A69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</w:p>
          <w:p w:rsidRPr="0071127D" w:rsidR="00B50636" w:rsidP="00141DF5" w:rsidRDefault="007A55CB" w14:paraId="5230F4CB" w14:textId="6DBE9E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714B0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Observación y comparación de las diferencias relevantes e intersecciones entre</w:t>
            </w:r>
            <w:r w:rsidR="00141DF5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6714B0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lengua oral y lengua escrita atendiendo a aspectos sintácticos, léxicos y pragmáticos</w:t>
            </w:r>
            <w:r w:rsidR="00141DF5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6714B0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para la mejora en la comprensión y producción de los textos orales, escritos y</w:t>
            </w:r>
            <w:r w:rsidR="00141DF5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6714B0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multimodales en situaciones diversas, tanto personales y sociales como académicas.</w:t>
            </w:r>
          </w:p>
        </w:tc>
        <w:tc>
          <w:tcPr>
            <w:tcW w:w="2292" w:type="dxa"/>
            <w:vMerge/>
            <w:tcMar/>
          </w:tcPr>
          <w:p w:rsidRPr="0071127D" w:rsidR="00B50636" w:rsidP="00B50636" w:rsidRDefault="00B50636" w14:paraId="3B2BDFD8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076" w:type="dxa"/>
            <w:vMerge/>
            <w:tcMar/>
          </w:tcPr>
          <w:p w:rsidRPr="0071127D" w:rsidR="00B50636" w:rsidP="00B50636" w:rsidRDefault="00B50636" w14:paraId="1D3741FB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71127D" w:rsidR="00B50636" w:rsidTr="5F0DF1FB" w14:paraId="1B8086F1" w14:textId="77777777">
        <w:trPr>
          <w:trHeight w:val="699"/>
        </w:trPr>
        <w:tc>
          <w:tcPr>
            <w:tcW w:w="1623" w:type="dxa"/>
            <w:tcMar/>
          </w:tcPr>
          <w:p w:rsidRPr="00135CB9" w:rsidR="00B50636" w:rsidP="00B50636" w:rsidRDefault="00B50636" w14:paraId="3A781DD3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CCL4</w:t>
            </w:r>
          </w:p>
          <w:p w:rsidRPr="00135CB9" w:rsidR="00B50636" w:rsidP="00B50636" w:rsidRDefault="00B50636" w14:paraId="086C0CC1" w14:textId="7770FEB4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CCEC2</w:t>
            </w:r>
          </w:p>
        </w:tc>
        <w:tc>
          <w:tcPr>
            <w:tcW w:w="1720" w:type="dxa"/>
            <w:tcMar/>
          </w:tcPr>
          <w:p w:rsidRPr="0071127D" w:rsidR="00B50636" w:rsidP="00B50636" w:rsidRDefault="00B50636" w14:paraId="34320362" w14:textId="7777777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230" w:type="dxa"/>
            <w:tcMar/>
          </w:tcPr>
          <w:p w:rsidRPr="00820462" w:rsidR="00B50636" w:rsidP="00B50636" w:rsidRDefault="00B50636" w14:paraId="190AEC40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8.1</w:t>
            </w:r>
            <w:r w:rsidRPr="00820462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20462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Explicar y argumentar, con la ayuda de pautas y modelos, la interpretación de las obras leídas a partir del análisis de las relaciones internas de sus elementos constitutivos con el sentido de la obra, dada la configuración de los géneros y subgéneros literarios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Pr="00820462" w:rsidR="00B50636" w:rsidP="00B50636" w:rsidRDefault="00B50636" w14:paraId="531608AC" w14:textId="7777777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Pr="00820462" w:rsidR="00B50636" w:rsidP="00B50636" w:rsidRDefault="00B50636" w14:paraId="302AB2B7" w14:textId="0F579BE2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820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8.2</w:t>
            </w:r>
            <w:r w:rsidRPr="00820462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820462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 xml:space="preserve">Establecer, de manera guiada, vínculos argumentados entre los textos leídos y otros textos escritos, orales o multimodales y otras manifestaciones artísticas en función de temas, tópicos, </w:t>
            </w:r>
            <w:r w:rsidRPr="00820462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estructuras, lenguaje y valores éticos y estéticos, mostrando la implicación y la respuesta personal del lector en la lectura.</w:t>
            </w:r>
          </w:p>
        </w:tc>
        <w:tc>
          <w:tcPr>
            <w:tcW w:w="3088" w:type="dxa"/>
            <w:tcMar/>
          </w:tcPr>
          <w:p w:rsidRPr="00820462" w:rsidR="00B50636" w:rsidP="00B50636" w:rsidRDefault="00B50636" w14:paraId="59062DEA" w14:textId="777777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462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Educación literaria 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82046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Lectura guiada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Pr="00820462" w:rsidR="00B50636" w:rsidP="00B50636" w:rsidRDefault="00B50636" w14:paraId="5D1C54C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20462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Lectura de obras relevantes de la literatura juvenil contemporánea y del patrimonio literario universal, inscritas en itinerarios temáticos o de género, que incluyan la presencia de autoras y autores, en el contexto del aula y del entorno próximo que permita hacer la transferencia a otras situaciones de carácter literario y cultural con vínculos con la propia vida</w:t>
            </w:r>
            <w:r w:rsidRPr="00820462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Pr="00820462" w:rsidR="00B50636" w:rsidP="00B50636" w:rsidRDefault="00B50636" w14:paraId="22ED504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B50636" w:rsidP="00B50636" w:rsidRDefault="00B50636" w14:paraId="02F3C17C" w14:textId="77777777">
            <w:pPr>
              <w:spacing w:after="158"/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</w:pPr>
            <w:r w:rsidRPr="00820462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Relación y contraste entre los elementos constitutivos del género literario y la construcción del sentido de la obra. Análisis básico del valor de los recursos expresivos; sus efectos en la recepción.</w:t>
            </w:r>
          </w:p>
          <w:p w:rsidRPr="000E7649" w:rsidR="002E5A7C" w:rsidP="002E5A7C" w:rsidRDefault="002E5A7C" w14:paraId="1516E603" w14:textId="77777777">
            <w:pPr>
              <w:autoSpaceDE w:val="0"/>
              <w:autoSpaceDN w:val="0"/>
              <w:adjustRightInd w:val="0"/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</w:pPr>
            <w:r w:rsidRPr="000E764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Lectura expresiva, dramatización y recitación de los textos atendiendo a los</w:t>
            </w:r>
          </w:p>
          <w:p w:rsidRPr="00820462" w:rsidR="002E5A7C" w:rsidP="002E5A7C" w:rsidRDefault="002E5A7C" w14:paraId="0E2F610A" w14:textId="2FA8C695">
            <w:pPr>
              <w:spacing w:after="158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0E764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procesos de comprensión, apropiación y oralización implicados</w:t>
            </w:r>
            <w:r w:rsidR="000E7649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292" w:type="dxa"/>
            <w:tcMar/>
          </w:tcPr>
          <w:p w:rsidRPr="00763557" w:rsidR="00B50636" w:rsidP="00E564ED" w:rsidRDefault="00B50636" w14:paraId="7CE4D3F3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Pr="00763557" w:rsidR="001F3D4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Lectura de un fragmento de «Atrapando palabras», en </w:t>
            </w:r>
            <w:r w:rsidRPr="00763557" w:rsidR="001F3D4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Mujeres de la cultura</w:t>
            </w:r>
            <w:r w:rsidRPr="00763557" w:rsidR="001F3D4A">
              <w:rPr>
                <w:rFonts w:ascii="Arial" w:hAnsi="Arial" w:cs="Arial"/>
                <w:color w:val="000000" w:themeColor="text1"/>
                <w:sz w:val="22"/>
                <w:szCs w:val="22"/>
              </w:rPr>
              <w:t>, de Rosa Huertas</w:t>
            </w:r>
            <w:r w:rsidRPr="0076355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:rsidR="00F87A22" w:rsidP="00E564ED" w:rsidRDefault="00F87A22" w14:paraId="3DD51224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556F11" w:rsidR="00F87A22" w:rsidP="00E564ED" w:rsidRDefault="00F87A22" w14:paraId="5B03C747" w14:textId="2B45B083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Educación literaria: La literatura y los géneros literarios</w:t>
            </w:r>
            <w:r w:rsidR="00361F7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  <w:tcMar/>
          </w:tcPr>
          <w:p w:rsidR="00B50636" w:rsidP="00B50636" w:rsidRDefault="001F3D4A" w14:paraId="348ED169" w14:textId="3F44EBE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7D7641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  <w:p w:rsidR="00F87A22" w:rsidP="00B50636" w:rsidRDefault="00F87A22" w14:paraId="54084767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87A22" w:rsidP="00B50636" w:rsidRDefault="00F87A22" w14:paraId="378E149B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87A22" w:rsidP="00B50636" w:rsidRDefault="00F87A22" w14:paraId="404F68CC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87A22" w:rsidP="00B50636" w:rsidRDefault="00F87A22" w14:paraId="22475F76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E326C" w:rsidP="00B50636" w:rsidRDefault="00DE326C" w14:paraId="0F5FFBA4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E326C" w:rsidP="00B50636" w:rsidRDefault="00DE326C" w14:paraId="35167A04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E326C" w:rsidP="00B50636" w:rsidRDefault="00DE326C" w14:paraId="394930F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DE326C" w:rsidR="00F87A22" w:rsidP="00B50636" w:rsidRDefault="00F66C96" w14:paraId="46D95AE3" w14:textId="2F4DA45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18, 19</w:t>
            </w:r>
            <w:r w:rsidR="00A37CA3">
              <w:rPr>
                <w:rFonts w:ascii="Arial" w:hAnsi="Arial" w:cs="Arial"/>
                <w:color w:val="000000" w:themeColor="text1"/>
                <w:sz w:val="22"/>
                <w:szCs w:val="22"/>
              </w:rPr>
              <w:t>, 20, 21</w:t>
            </w:r>
          </w:p>
        </w:tc>
      </w:tr>
      <w:tr w:rsidRPr="0071127D" w:rsidR="00F64E63" w:rsidTr="5F0DF1FB" w14:paraId="79960F22" w14:textId="77777777">
        <w:tc>
          <w:tcPr>
            <w:tcW w:w="1623" w:type="dxa"/>
            <w:tcMar/>
          </w:tcPr>
          <w:p w:rsidRPr="00135CB9" w:rsidR="00F64E63" w:rsidP="00B50636" w:rsidRDefault="00F64E63" w14:paraId="2CC5822D" w14:textId="22B33940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CCL2</w:t>
            </w:r>
          </w:p>
        </w:tc>
        <w:tc>
          <w:tcPr>
            <w:tcW w:w="1720" w:type="dxa"/>
            <w:tcMar/>
          </w:tcPr>
          <w:p w:rsidRPr="0071127D" w:rsidR="00F64E63" w:rsidP="00B50636" w:rsidRDefault="00F64E63" w14:paraId="301FBBC9" w14:textId="01523D29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230" w:type="dxa"/>
            <w:tcMar/>
          </w:tcPr>
          <w:p w:rsidRPr="005C7030" w:rsidR="00F64E63" w:rsidP="00B50636" w:rsidRDefault="00F64E63" w14:paraId="4C73D3C7" w14:textId="775ACF1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5C7030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9.3</w:t>
            </w:r>
            <w:r w:rsidRPr="005C7030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5C7030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Formular generalizaciones sobre aspectos básicos del funcionamiento de la lengua a partir de la experimentación, comparación y transformación de enunciados, así como de la formulación de hipótesis y la búsqueda de ejemplos, utilizando un metalenguaje específico y consultando de manera guiada diccionarios, manuales y gramáticas</w:t>
            </w:r>
            <w:r w:rsidRPr="005C703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  <w:tcMar/>
          </w:tcPr>
          <w:p w:rsidRPr="0071127D" w:rsidR="00F64E63" w:rsidP="00CF776E" w:rsidRDefault="00F64E63" w14:paraId="61E32FEA" w14:textId="77777777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Reflexión sobre la lengua</w:t>
            </w:r>
          </w:p>
          <w:p w:rsidR="00F64E63" w:rsidP="00CF776E" w:rsidRDefault="00F64E63" w14:paraId="15906F7E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Comprensión y análisis de la lengua como sistema y de sus unidades básicas teniendo en cuenta los diferentes niveles: el sonido y sistema de escritura, las palabras (forma y significado), su organización en el discurso (orden de las palabras, componentes de las oraciones o conexión entre los significados), para la mejora en la comprensión y producción de textos orales, escritos y 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multimodales en situaciones diversas, tanto personales y sociales como académicas.</w:t>
            </w:r>
          </w:p>
          <w:p w:rsidR="00561125" w:rsidP="00CF776E" w:rsidRDefault="00561125" w14:paraId="0774EC0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71127D" w:rsidR="00561125" w:rsidP="00302D27" w:rsidRDefault="00561125" w14:paraId="465CA66B" w14:textId="4B8BE8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02D27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Aplicación de estrategias de uso progresivamente autónomo de diccionarios y</w:t>
            </w:r>
            <w:r w:rsidR="00302D27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 xml:space="preserve"> </w:t>
            </w:r>
            <w:r w:rsidRPr="00302D27">
              <w:rPr>
                <w:rFonts w:ascii="Arial" w:hAnsi="Arial" w:cs="Arial" w:eastAsiaTheme="minorHAnsi"/>
                <w:color w:val="0D0D0D"/>
                <w:sz w:val="22"/>
                <w:szCs w:val="22"/>
                <w:lang w:val="es-ES_tradnl"/>
              </w:rPr>
              <w:t>manuales de gramática que permitan obtener información gramatical básica.</w:t>
            </w:r>
          </w:p>
        </w:tc>
        <w:tc>
          <w:tcPr>
            <w:tcW w:w="2292" w:type="dxa"/>
            <w:tcMar/>
          </w:tcPr>
          <w:p w:rsidRPr="000E7649" w:rsidR="00F64E63" w:rsidP="008C30B7" w:rsidRDefault="00F64E63" w14:paraId="375FE5DB" w14:textId="267DAE8D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- La lengua y su organización. Las unidades lingüísticas. Clases de palabras (I)</w:t>
            </w:r>
            <w:r w:rsidR="00870B92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el nombre</w:t>
            </w:r>
            <w:r w:rsidR="00870B9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 sustantivo</w:t>
            </w: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el adjetivo, el verbo. </w:t>
            </w:r>
          </w:p>
          <w:p w:rsidRPr="000E7649" w:rsidR="00F64E63" w:rsidP="008C30B7" w:rsidRDefault="00F64E63" w14:paraId="646EBF21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0E7649" w:rsidR="00F64E63" w:rsidP="008C30B7" w:rsidRDefault="00561125" w14:paraId="6396650B" w14:textId="29778339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- El diccionario.</w:t>
            </w:r>
          </w:p>
          <w:p w:rsidR="000E7649" w:rsidP="008C30B7" w:rsidRDefault="000E7649" w14:paraId="216FBD3B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1127D" w:rsidR="00F64E63" w:rsidP="008C30B7" w:rsidRDefault="00010D29" w14:paraId="6B6920C0" w14:textId="16CAD314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>- La sílaba. Reglas generales de acentuación</w:t>
            </w:r>
            <w:r w:rsidRPr="000E7649" w:rsidR="00C371D1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  <w:tcMar/>
          </w:tcPr>
          <w:p w:rsidRPr="000E7649" w:rsidR="00F64E63" w:rsidP="00B50636" w:rsidRDefault="00870B92" w14:paraId="0B3A99E0" w14:textId="7782650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22, 23, 24, 25, 26, 27, 28, 29</w:t>
            </w:r>
            <w:r w:rsidR="008C09C9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30</w:t>
            </w:r>
            <w:r w:rsidR="008C09C9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31</w:t>
            </w:r>
          </w:p>
          <w:p w:rsidRPr="000E7649" w:rsidR="00F64E63" w:rsidP="00B50636" w:rsidRDefault="00F64E63" w14:paraId="530ED7D7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0E7649" w:rsidR="00F64E63" w:rsidP="00B50636" w:rsidRDefault="00F64E63" w14:paraId="3F66D25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F64E63" w:rsidP="00B50636" w:rsidRDefault="00F64E63" w14:paraId="4A5E4B1C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0E7649" w:rsidR="00CF04D1" w:rsidP="00B50636" w:rsidRDefault="00CF04D1" w14:paraId="09BC0DA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0E7649" w:rsidR="00F64E63" w:rsidP="00FE5B2C" w:rsidRDefault="00F64E63" w14:paraId="67636786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613F43" w:rsidP="00B50636" w:rsidRDefault="00613F43" w14:paraId="601A0BFA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0E7649" w:rsidR="00F64E63" w:rsidP="00B50636" w:rsidRDefault="00FA686D" w14:paraId="768B7DCA" w14:textId="6593ECB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32, 33, 34, 35</w:t>
            </w:r>
          </w:p>
          <w:p w:rsidR="00867F8F" w:rsidP="00B50636" w:rsidRDefault="00867F8F" w14:paraId="29B01EB7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0E7649" w:rsidR="00F64E63" w:rsidP="00B50636" w:rsidRDefault="00867F8F" w14:paraId="38F895E1" w14:textId="3AEDCC7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36, 37, 38, 39</w:t>
            </w:r>
            <w:r w:rsidRPr="000E7649" w:rsidR="00796C1E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E7649" w:rsidR="00796C1E">
              <w:rPr>
                <w:rFonts w:ascii="Arial" w:hAnsi="Arial" w:cs="Arial"/>
                <w:color w:val="000000" w:themeColor="text1"/>
                <w:sz w:val="22"/>
                <w:szCs w:val="22"/>
              </w:rPr>
              <w:t>Dictado</w:t>
            </w:r>
          </w:p>
          <w:p w:rsidRPr="000E7649" w:rsidR="00F64E63" w:rsidP="00B50636" w:rsidRDefault="00F64E63" w14:paraId="4F8297CB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1127D" w:rsidR="00F64E63" w:rsidP="00B50636" w:rsidRDefault="00C052A3" w14:paraId="3B1A4356" w14:textId="23A59A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E764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6, 7, 8, 9, 10 </w:t>
            </w:r>
            <w:r w:rsidRPr="003F604A" w:rsidR="0075776C">
              <w:rPr>
                <w:rFonts w:ascii="Arial" w:hAnsi="Arial" w:cs="Arial"/>
                <w:color w:val="000000" w:themeColor="text1"/>
                <w:sz w:val="22"/>
                <w:szCs w:val="22"/>
              </w:rPr>
              <w:t>(Me pongo a prueba)</w:t>
            </w:r>
          </w:p>
        </w:tc>
      </w:tr>
      <w:tr w:rsidRPr="0071127D" w:rsidR="00B50636" w:rsidTr="5F0DF1FB" w14:paraId="0FCCAE92" w14:textId="77777777">
        <w:tc>
          <w:tcPr>
            <w:tcW w:w="1623" w:type="dxa"/>
            <w:tcMar/>
          </w:tcPr>
          <w:p w:rsidRPr="00135CB9" w:rsidR="00B50636" w:rsidP="00B50636" w:rsidRDefault="00B50636" w14:paraId="3BE71272" w14:textId="7777777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CD1</w:t>
            </w:r>
          </w:p>
          <w:p w:rsidRPr="00135CB9" w:rsidR="00B50636" w:rsidP="00B50636" w:rsidRDefault="00B50636" w14:paraId="0D51FC24" w14:textId="2ABB62C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135CB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US"/>
              </w:rPr>
              <w:t>CC4</w:t>
            </w:r>
          </w:p>
        </w:tc>
        <w:tc>
          <w:tcPr>
            <w:tcW w:w="1720" w:type="dxa"/>
            <w:tcMar/>
          </w:tcPr>
          <w:p w:rsidRPr="0071127D" w:rsidR="00B50636" w:rsidP="00B50636" w:rsidRDefault="00B50636" w14:paraId="1D42A6E1" w14:textId="71C92B1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71127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230" w:type="dxa"/>
            <w:tcMar/>
          </w:tcPr>
          <w:p w:rsidRPr="00C579FC" w:rsidR="00B50636" w:rsidP="00B50636" w:rsidRDefault="00B50636" w14:paraId="2108C940" w14:textId="74C236F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579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6.1</w:t>
            </w:r>
            <w:r w:rsidRPr="00C579FC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C579F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Aplicar estrategias de búsqueda de información (localización, selección y contraste), en diferentes fuentes, incluidas las digitales, calibrando su fiabilidad y pertinencia en función de los objetivos de lectura, sobre temas de interés académico, personal, ecológico y social, de forma progresivamente autónoma, en la red y en las bibliotecas, valorando críticamente el resultado de la búsqueda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088" w:type="dxa"/>
            <w:tcMar/>
          </w:tcPr>
          <w:p w:rsidRPr="00C579FC" w:rsidR="00B50636" w:rsidP="00B50636" w:rsidRDefault="00B50636" w14:paraId="428B41ED" w14:textId="77777777">
            <w:pPr>
              <w:spacing w:before="100" w:beforeAutospacing="1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579F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Comunicación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C579F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Procesos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Pr="00C579FC" w:rsidR="00B50636" w:rsidP="00B50636" w:rsidRDefault="00B50636" w14:paraId="691D68F9" w14:textId="736D0007">
            <w:pPr>
              <w:spacing w:before="100" w:beforeAutospacing="1"/>
              <w:contextualSpacing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579FC">
              <w:rPr>
                <w:rFonts w:ascii="Arial" w:hAnsi="Arial" w:cs="Arial"/>
                <w:color w:val="0D0D0D"/>
                <w:sz w:val="22"/>
                <w:szCs w:val="22"/>
                <w:lang w:val="es-ES_tradnl"/>
              </w:rPr>
              <w:t>Búsqueda y selección de la información con criterios de fiabilidad, calidad y pertinencia; análisis, valoración, reorganización y síntesis de la información en esquemas propios y transformación en conocimiento; comunicación y difusión de manera creativa y respetuosa con la propiedad intelectual. Utilización de plataformas virtuales para la realización de proyectos escolares</w:t>
            </w:r>
            <w:r w:rsidRPr="00C579F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92" w:type="dxa"/>
            <w:tcMar/>
          </w:tcPr>
          <w:p w:rsidR="00E8672C" w:rsidP="00535403" w:rsidRDefault="00E8672C" w14:paraId="41435091" w14:textId="2F7D6481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 Búsqueda de información sobre los titanes.</w:t>
            </w:r>
          </w:p>
          <w:p w:rsidR="00E8672C" w:rsidP="00535403" w:rsidRDefault="00E8672C" w14:paraId="37309D88" w14:textId="77777777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1127D" w:rsidR="00B50636" w:rsidP="00535403" w:rsidRDefault="00B50636" w14:paraId="285118A9" w14:textId="78856853">
            <w:pPr>
              <w:ind w:left="113" w:hanging="113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 </w:t>
            </w:r>
            <w:r w:rsidR="005354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«Nosotros estudiamos aquí». 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Búsqueda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 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información sobre </w:t>
            </w:r>
            <w:r w:rsidR="009E271E">
              <w:rPr>
                <w:rFonts w:ascii="Arial" w:hAnsi="Arial" w:cs="Arial"/>
                <w:color w:val="000000" w:themeColor="text1"/>
                <w:sz w:val="22"/>
                <w:szCs w:val="22"/>
              </w:rPr>
              <w:t>el centro educativo</w:t>
            </w:r>
            <w:r w:rsidRPr="0071127D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6" w:type="dxa"/>
            <w:tcMar/>
          </w:tcPr>
          <w:p w:rsidR="00E8672C" w:rsidP="00B50636" w:rsidRDefault="0052300A" w14:paraId="0DC42FE1" w14:textId="40C635F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  <w:p w:rsidR="00E8672C" w:rsidP="00B50636" w:rsidRDefault="00E8672C" w14:paraId="19024DF4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8672C" w:rsidP="00B50636" w:rsidRDefault="00E8672C" w14:paraId="14C4D8ED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E8672C" w:rsidP="00B50636" w:rsidRDefault="00E8672C" w14:paraId="706E6E33" w14:textId="77777777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535403" w:rsidP="00535403" w:rsidRDefault="00535403" w14:paraId="30424DC4" w14:textId="77777777">
            <w:pPr>
              <w:snapToGri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14D99">
              <w:rPr>
                <w:rFonts w:ascii="Arial" w:hAnsi="Arial" w:cs="Arial"/>
                <w:color w:val="000000" w:themeColor="text1"/>
                <w:sz w:val="22"/>
                <w:szCs w:val="22"/>
              </w:rPr>
              <w:t>Situación de aprendizaje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(pág. 32-33)</w:t>
            </w:r>
          </w:p>
          <w:p w:rsidRPr="0071127D" w:rsidR="00B50636" w:rsidP="00B50636" w:rsidRDefault="00B50636" w14:paraId="4A2BDD11" w14:textId="205321B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307FAB" w:rsidP="00307FAB" w:rsidRDefault="00307FAB" w14:paraId="7BCFB559" w14:textId="7D4B593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1B2A14" w:rsidP="00307FAB" w:rsidRDefault="001B2A14" w14:paraId="5F73D415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71127D" w:rsidR="001B2A14" w:rsidP="00307FAB" w:rsidRDefault="001B2A14" w14:paraId="75CA1B5A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7B4BD4" w:rsidR="007E5122" w:rsidP="006135C9" w:rsidRDefault="007E5122" w14:paraId="1D3840CD" w14:textId="3986450F">
      <w:pPr>
        <w:spacing w:line="276" w:lineRule="auto"/>
        <w:ind w:left="284" w:hanging="284"/>
        <w:jc w:val="both"/>
        <w:textAlignment w:val="baseline"/>
        <w:rPr>
          <w:rFonts w:ascii="Arial" w:hAnsi="Arial" w:eastAsia="Times New Roman" w:cs="Arial"/>
          <w:lang w:eastAsia="es-ES_tradnl"/>
        </w:rPr>
      </w:pPr>
      <w:r>
        <w:rPr>
          <w:rFonts w:ascii="Arial" w:hAnsi="Arial" w:eastAsia="Times New Roman" w:cs="Arial"/>
          <w:lang w:eastAsia="es-ES_tradnl"/>
        </w:rPr>
        <w:t xml:space="preserve">* </w:t>
      </w:r>
      <w:r w:rsidRPr="007B4BD4">
        <w:rPr>
          <w:rFonts w:ascii="Arial" w:hAnsi="Arial" w:eastAsia="Times New Roman" w:cs="Arial"/>
          <w:lang w:eastAsia="es-ES_tradnl"/>
        </w:rPr>
        <w:t xml:space="preserve">La </w:t>
      </w:r>
      <w:r w:rsidRPr="007B4BD4">
        <w:rPr>
          <w:rFonts w:ascii="Arial" w:hAnsi="Arial" w:eastAsia="Times New Roman" w:cs="Arial"/>
          <w:b/>
          <w:bCs/>
          <w:lang w:eastAsia="es-ES_tradnl"/>
        </w:rPr>
        <w:t>situació</w:t>
      </w:r>
      <w:r w:rsidR="006135C9">
        <w:rPr>
          <w:rFonts w:ascii="Arial" w:hAnsi="Arial" w:eastAsia="Times New Roman" w:cs="Arial"/>
          <w:b/>
          <w:bCs/>
          <w:lang w:eastAsia="es-ES_tradnl"/>
        </w:rPr>
        <w:t>n</w:t>
      </w:r>
      <w:r w:rsidRPr="007B4BD4">
        <w:rPr>
          <w:rFonts w:ascii="Arial" w:hAnsi="Arial" w:eastAsia="Times New Roman" w:cs="Arial"/>
          <w:b/>
          <w:bCs/>
          <w:lang w:eastAsia="es-ES_tradnl"/>
        </w:rPr>
        <w:t xml:space="preserve"> d</w:t>
      </w:r>
      <w:r w:rsidR="006135C9">
        <w:rPr>
          <w:rFonts w:ascii="Arial" w:hAnsi="Arial" w:eastAsia="Times New Roman" w:cs="Arial"/>
          <w:b/>
          <w:bCs/>
          <w:lang w:eastAsia="es-ES_tradnl"/>
        </w:rPr>
        <w:t>e aprendizaje</w:t>
      </w:r>
      <w:r w:rsidRPr="007B4BD4">
        <w:rPr>
          <w:rFonts w:ascii="Arial" w:hAnsi="Arial" w:eastAsia="Times New Roman" w:cs="Arial"/>
          <w:lang w:eastAsia="es-ES_tradnl"/>
        </w:rPr>
        <w:t xml:space="preserve"> s</w:t>
      </w:r>
      <w:r w:rsidR="006135C9">
        <w:rPr>
          <w:rFonts w:ascii="Arial" w:hAnsi="Arial" w:eastAsia="Times New Roman" w:cs="Arial"/>
          <w:lang w:eastAsia="es-ES_tradnl"/>
        </w:rPr>
        <w:t>e</w:t>
      </w:r>
      <w:r w:rsidRPr="007B4BD4">
        <w:rPr>
          <w:rFonts w:ascii="Arial" w:hAnsi="Arial" w:eastAsia="Times New Roman" w:cs="Arial"/>
          <w:lang w:eastAsia="es-ES_tradnl"/>
        </w:rPr>
        <w:t xml:space="preserve"> plantea en la primera p</w:t>
      </w:r>
      <w:r w:rsidR="006135C9">
        <w:rPr>
          <w:rFonts w:ascii="Arial" w:hAnsi="Arial" w:eastAsia="Times New Roman" w:cs="Arial"/>
          <w:lang w:eastAsia="es-ES_tradnl"/>
        </w:rPr>
        <w:t>á</w:t>
      </w:r>
      <w:r w:rsidRPr="007B4BD4">
        <w:rPr>
          <w:rFonts w:ascii="Arial" w:hAnsi="Arial" w:eastAsia="Times New Roman" w:cs="Arial"/>
          <w:lang w:eastAsia="es-ES_tradnl"/>
        </w:rPr>
        <w:t>gina de la uni</w:t>
      </w:r>
      <w:r w:rsidR="006135C9">
        <w:rPr>
          <w:rFonts w:ascii="Arial" w:hAnsi="Arial" w:eastAsia="Times New Roman" w:cs="Arial"/>
          <w:lang w:eastAsia="es-ES_tradnl"/>
        </w:rPr>
        <w:t>dad</w:t>
      </w:r>
      <w:r w:rsidRPr="007B4BD4">
        <w:rPr>
          <w:rFonts w:ascii="Arial" w:hAnsi="Arial" w:eastAsia="Times New Roman" w:cs="Arial"/>
          <w:lang w:eastAsia="es-ES_tradnl"/>
        </w:rPr>
        <w:t xml:space="preserve"> </w:t>
      </w:r>
      <w:r w:rsidR="002F0EC5">
        <w:rPr>
          <w:rFonts w:ascii="Arial" w:hAnsi="Arial" w:eastAsia="Times New Roman" w:cs="Arial"/>
          <w:lang w:eastAsia="es-ES_tradnl"/>
        </w:rPr>
        <w:t>con una</w:t>
      </w:r>
      <w:r w:rsidRPr="007B4BD4">
        <w:rPr>
          <w:rFonts w:ascii="Arial" w:hAnsi="Arial" w:eastAsia="Times New Roman" w:cs="Arial"/>
          <w:lang w:eastAsia="es-ES_tradnl"/>
        </w:rPr>
        <w:t xml:space="preserve"> activi</w:t>
      </w:r>
      <w:r w:rsidR="002F0EC5">
        <w:rPr>
          <w:rFonts w:ascii="Arial" w:hAnsi="Arial" w:eastAsia="Times New Roman" w:cs="Arial"/>
          <w:lang w:eastAsia="es-ES_tradnl"/>
        </w:rPr>
        <w:t>dad</w:t>
      </w:r>
      <w:r w:rsidRPr="007B4BD4">
        <w:rPr>
          <w:rFonts w:ascii="Arial" w:hAnsi="Arial" w:eastAsia="Times New Roman" w:cs="Arial"/>
          <w:lang w:eastAsia="es-ES_tradnl"/>
        </w:rPr>
        <w:t xml:space="preserve"> inicial </w:t>
      </w:r>
      <w:r w:rsidR="002F0EC5">
        <w:rPr>
          <w:rFonts w:ascii="Arial" w:hAnsi="Arial" w:eastAsia="Times New Roman" w:cs="Arial"/>
          <w:lang w:eastAsia="es-ES_tradnl"/>
        </w:rPr>
        <w:t>y se</w:t>
      </w:r>
      <w:r w:rsidRPr="007B4BD4">
        <w:rPr>
          <w:rFonts w:ascii="Arial" w:hAnsi="Arial" w:eastAsia="Times New Roman" w:cs="Arial"/>
          <w:lang w:eastAsia="es-ES_tradnl"/>
        </w:rPr>
        <w:t xml:space="preserve"> de</w:t>
      </w:r>
      <w:r w:rsidR="002F0EC5">
        <w:rPr>
          <w:rFonts w:ascii="Arial" w:hAnsi="Arial" w:eastAsia="Times New Roman" w:cs="Arial"/>
          <w:lang w:eastAsia="es-ES_tradnl"/>
        </w:rPr>
        <w:t>sarrolla</w:t>
      </w:r>
      <w:r w:rsidRPr="007B4BD4">
        <w:rPr>
          <w:rFonts w:ascii="Arial" w:hAnsi="Arial" w:eastAsia="Times New Roman" w:cs="Arial"/>
          <w:lang w:eastAsia="es-ES_tradnl"/>
        </w:rPr>
        <w:t xml:space="preserve"> de manera</w:t>
      </w:r>
      <w:r w:rsidR="006135C9">
        <w:rPr>
          <w:rFonts w:ascii="Arial" w:hAnsi="Arial" w:eastAsia="Times New Roman" w:cs="Arial"/>
          <w:lang w:eastAsia="es-ES_tradnl"/>
        </w:rPr>
        <w:t xml:space="preserve"> </w:t>
      </w:r>
      <w:r w:rsidRPr="007B4BD4">
        <w:rPr>
          <w:rFonts w:ascii="Arial" w:hAnsi="Arial" w:eastAsia="Times New Roman" w:cs="Arial"/>
          <w:lang w:eastAsia="es-ES_tradnl"/>
        </w:rPr>
        <w:t xml:space="preserve">pautada al final de la </w:t>
      </w:r>
      <w:r w:rsidR="002F0EC5">
        <w:rPr>
          <w:rFonts w:ascii="Arial" w:hAnsi="Arial" w:eastAsia="Times New Roman" w:cs="Arial"/>
          <w:lang w:eastAsia="es-ES_tradnl"/>
        </w:rPr>
        <w:t>unidad.</w:t>
      </w:r>
      <w:r w:rsidRPr="007B4BD4">
        <w:rPr>
          <w:rFonts w:ascii="Arial" w:hAnsi="Arial" w:eastAsia="Times New Roman" w:cs="Arial"/>
          <w:lang w:eastAsia="es-ES_tradnl"/>
        </w:rPr>
        <w:t xml:space="preserve"> A</w:t>
      </w:r>
      <w:r w:rsidR="002F0EC5">
        <w:rPr>
          <w:rFonts w:ascii="Arial" w:hAnsi="Arial" w:eastAsia="Times New Roman" w:cs="Arial"/>
          <w:lang w:eastAsia="es-ES_tradnl"/>
        </w:rPr>
        <w:t xml:space="preserve"> </w:t>
      </w:r>
      <w:r w:rsidRPr="007B4BD4">
        <w:rPr>
          <w:rFonts w:ascii="Arial" w:hAnsi="Arial" w:eastAsia="Times New Roman" w:cs="Arial"/>
          <w:lang w:eastAsia="es-ES_tradnl"/>
        </w:rPr>
        <w:t>l</w:t>
      </w:r>
      <w:r w:rsidR="002F0EC5">
        <w:rPr>
          <w:rFonts w:ascii="Arial" w:hAnsi="Arial" w:eastAsia="Times New Roman" w:cs="Arial"/>
          <w:lang w:eastAsia="es-ES_tradnl"/>
        </w:rPr>
        <w:t>o largo de la unidad</w:t>
      </w:r>
      <w:r w:rsidRPr="007B4BD4">
        <w:rPr>
          <w:rFonts w:ascii="Arial" w:hAnsi="Arial" w:eastAsia="Times New Roman" w:cs="Arial"/>
          <w:lang w:eastAsia="es-ES_tradnl"/>
        </w:rPr>
        <w:t xml:space="preserve">, </w:t>
      </w:r>
      <w:r w:rsidR="002F0EC5">
        <w:rPr>
          <w:rFonts w:ascii="Arial" w:hAnsi="Arial" w:eastAsia="Times New Roman" w:cs="Arial"/>
          <w:lang w:eastAsia="es-ES_tradnl"/>
        </w:rPr>
        <w:t xml:space="preserve">el alumnado debe realizar </w:t>
      </w:r>
      <w:r w:rsidRPr="007B4BD4">
        <w:rPr>
          <w:rFonts w:ascii="Arial" w:hAnsi="Arial" w:eastAsia="Times New Roman" w:cs="Arial"/>
          <w:lang w:eastAsia="es-ES_tradnl"/>
        </w:rPr>
        <w:t>diferent</w:t>
      </w:r>
      <w:r w:rsidR="002F0EC5">
        <w:rPr>
          <w:rFonts w:ascii="Arial" w:hAnsi="Arial" w:eastAsia="Times New Roman" w:cs="Arial"/>
          <w:lang w:eastAsia="es-ES_tradnl"/>
        </w:rPr>
        <w:t>e</w:t>
      </w:r>
      <w:r w:rsidRPr="007B4BD4">
        <w:rPr>
          <w:rFonts w:ascii="Arial" w:hAnsi="Arial" w:eastAsia="Times New Roman" w:cs="Arial"/>
          <w:lang w:eastAsia="es-ES_tradnl"/>
        </w:rPr>
        <w:t>s activi</w:t>
      </w:r>
      <w:r w:rsidR="002F0EC5">
        <w:rPr>
          <w:rFonts w:ascii="Arial" w:hAnsi="Arial" w:eastAsia="Times New Roman" w:cs="Arial"/>
          <w:lang w:eastAsia="es-ES_tradnl"/>
        </w:rPr>
        <w:t xml:space="preserve">dades </w:t>
      </w:r>
      <w:r w:rsidRPr="007B4BD4">
        <w:rPr>
          <w:rFonts w:ascii="Arial" w:hAnsi="Arial" w:eastAsia="Times New Roman" w:cs="Arial"/>
          <w:lang w:eastAsia="es-ES_tradnl"/>
        </w:rPr>
        <w:t>p</w:t>
      </w:r>
      <w:r w:rsidR="002F0EC5">
        <w:rPr>
          <w:rFonts w:ascii="Arial" w:hAnsi="Arial" w:eastAsia="Times New Roman" w:cs="Arial"/>
          <w:lang w:eastAsia="es-ES_tradnl"/>
        </w:rPr>
        <w:t>ara</w:t>
      </w:r>
      <w:r w:rsidRPr="007B4BD4">
        <w:rPr>
          <w:rFonts w:ascii="Arial" w:hAnsi="Arial" w:eastAsia="Times New Roman" w:cs="Arial"/>
          <w:lang w:eastAsia="es-ES_tradnl"/>
        </w:rPr>
        <w:t xml:space="preserve"> refor</w:t>
      </w:r>
      <w:r w:rsidR="002F0EC5">
        <w:rPr>
          <w:rFonts w:ascii="Arial" w:hAnsi="Arial" w:eastAsia="Times New Roman" w:cs="Arial"/>
          <w:lang w:eastAsia="es-ES_tradnl"/>
        </w:rPr>
        <w:t xml:space="preserve">zar y </w:t>
      </w:r>
      <w:r w:rsidRPr="007B4BD4">
        <w:rPr>
          <w:rFonts w:ascii="Arial" w:hAnsi="Arial" w:eastAsia="Times New Roman" w:cs="Arial"/>
          <w:lang w:eastAsia="es-ES_tradnl"/>
        </w:rPr>
        <w:t>consolidar aspect</w:t>
      </w:r>
      <w:r w:rsidR="002F0EC5">
        <w:rPr>
          <w:rFonts w:ascii="Arial" w:hAnsi="Arial" w:eastAsia="Times New Roman" w:cs="Arial"/>
          <w:lang w:eastAsia="es-ES_tradnl"/>
        </w:rPr>
        <w:t>o</w:t>
      </w:r>
      <w:r w:rsidRPr="007B4BD4">
        <w:rPr>
          <w:rFonts w:ascii="Arial" w:hAnsi="Arial" w:eastAsia="Times New Roman" w:cs="Arial"/>
          <w:lang w:eastAsia="es-ES_tradnl"/>
        </w:rPr>
        <w:t>s que l</w:t>
      </w:r>
      <w:r w:rsidR="002F0EC5">
        <w:rPr>
          <w:rFonts w:ascii="Arial" w:hAnsi="Arial" w:eastAsia="Times New Roman" w:cs="Arial"/>
          <w:lang w:eastAsia="es-ES_tradnl"/>
        </w:rPr>
        <w:t>e</w:t>
      </w:r>
      <w:r w:rsidRPr="007B4BD4">
        <w:rPr>
          <w:rFonts w:ascii="Arial" w:hAnsi="Arial" w:eastAsia="Times New Roman" w:cs="Arial"/>
          <w:lang w:eastAsia="es-ES_tradnl"/>
        </w:rPr>
        <w:t xml:space="preserve"> servir</w:t>
      </w:r>
      <w:r w:rsidR="002F0EC5">
        <w:rPr>
          <w:rFonts w:ascii="Arial" w:hAnsi="Arial" w:eastAsia="Times New Roman" w:cs="Arial"/>
          <w:lang w:eastAsia="es-ES_tradnl"/>
        </w:rPr>
        <w:t>án</w:t>
      </w:r>
      <w:r w:rsidRPr="007B4BD4">
        <w:rPr>
          <w:rFonts w:ascii="Arial" w:hAnsi="Arial" w:eastAsia="Times New Roman" w:cs="Arial"/>
          <w:lang w:eastAsia="es-ES_tradnl"/>
        </w:rPr>
        <w:t xml:space="preserve"> p</w:t>
      </w:r>
      <w:r w:rsidR="002F0EC5">
        <w:rPr>
          <w:rFonts w:ascii="Arial" w:hAnsi="Arial" w:eastAsia="Times New Roman" w:cs="Arial"/>
          <w:lang w:eastAsia="es-ES_tradnl"/>
        </w:rPr>
        <w:t>ara llevar a cabo</w:t>
      </w:r>
      <w:r w:rsidRPr="007B4BD4">
        <w:rPr>
          <w:rFonts w:ascii="Arial" w:hAnsi="Arial" w:eastAsia="Times New Roman" w:cs="Arial"/>
          <w:lang w:eastAsia="es-ES_tradnl"/>
        </w:rPr>
        <w:t xml:space="preserve"> el re</w:t>
      </w:r>
      <w:r w:rsidR="002F0EC5">
        <w:rPr>
          <w:rFonts w:ascii="Arial" w:hAnsi="Arial" w:eastAsia="Times New Roman" w:cs="Arial"/>
          <w:lang w:eastAsia="es-ES_tradnl"/>
        </w:rPr>
        <w:t>to</w:t>
      </w:r>
      <w:r w:rsidRPr="007B4BD4">
        <w:rPr>
          <w:rFonts w:ascii="Arial" w:hAnsi="Arial" w:eastAsia="Times New Roman" w:cs="Arial"/>
          <w:lang w:eastAsia="es-ES_tradnl"/>
        </w:rPr>
        <w:t xml:space="preserve"> final.</w:t>
      </w:r>
    </w:p>
    <w:p w:rsidRPr="0024403C" w:rsidR="007E5122" w:rsidP="007E5122" w:rsidRDefault="007E5122" w14:paraId="121AB325" w14:textId="77777777">
      <w:pPr>
        <w:spacing w:line="276" w:lineRule="auto"/>
        <w:ind w:left="224" w:hanging="224"/>
        <w:textAlignment w:val="baseline"/>
        <w:rPr>
          <w:rFonts w:ascii="Arial" w:hAnsi="Arial" w:cs="Arial"/>
        </w:rPr>
      </w:pPr>
      <w:r w:rsidRPr="0024403C">
        <w:rPr>
          <w:rFonts w:ascii="Arial" w:hAnsi="Arial" w:cs="Arial"/>
        </w:rPr>
        <w:tab/>
      </w:r>
    </w:p>
    <w:p w:rsidRPr="006044D9" w:rsidR="007E5122" w:rsidP="007E5122" w:rsidRDefault="007E5122" w14:paraId="25574E89" w14:textId="7316EC75">
      <w:pPr>
        <w:spacing w:line="276" w:lineRule="auto"/>
        <w:ind w:left="224"/>
        <w:textAlignment w:val="baseline"/>
        <w:rPr>
          <w:rFonts w:ascii="Arial" w:hAnsi="Arial" w:cs="Arial"/>
          <w:b/>
          <w:bCs/>
        </w:rPr>
      </w:pPr>
      <w:r w:rsidRPr="006044D9">
        <w:rPr>
          <w:rFonts w:ascii="Arial" w:hAnsi="Arial" w:cs="Arial"/>
          <w:b/>
          <w:bCs/>
        </w:rPr>
        <w:t>Itinerari</w:t>
      </w:r>
      <w:r w:rsidR="00983CCC">
        <w:rPr>
          <w:rFonts w:ascii="Arial" w:hAnsi="Arial" w:cs="Arial"/>
          <w:b/>
          <w:bCs/>
        </w:rPr>
        <w:t>o</w:t>
      </w:r>
      <w:r w:rsidRPr="006044D9">
        <w:rPr>
          <w:rFonts w:ascii="Arial" w:hAnsi="Arial" w:cs="Arial"/>
          <w:b/>
          <w:bCs/>
        </w:rPr>
        <w:t xml:space="preserve"> p</w:t>
      </w:r>
      <w:r w:rsidR="00983CCC">
        <w:rPr>
          <w:rFonts w:ascii="Arial" w:hAnsi="Arial" w:cs="Arial"/>
          <w:b/>
          <w:bCs/>
        </w:rPr>
        <w:t>a</w:t>
      </w:r>
      <w:r w:rsidRPr="006044D9">
        <w:rPr>
          <w:rFonts w:ascii="Arial" w:hAnsi="Arial" w:cs="Arial"/>
          <w:b/>
          <w:bCs/>
        </w:rPr>
        <w:t>r</w:t>
      </w:r>
      <w:r w:rsidR="00983CCC">
        <w:rPr>
          <w:rFonts w:ascii="Arial" w:hAnsi="Arial" w:cs="Arial"/>
          <w:b/>
          <w:bCs/>
        </w:rPr>
        <w:t>a</w:t>
      </w:r>
      <w:r w:rsidRPr="006044D9">
        <w:rPr>
          <w:rFonts w:ascii="Arial" w:hAnsi="Arial" w:cs="Arial"/>
          <w:b/>
          <w:bCs/>
        </w:rPr>
        <w:t xml:space="preserve"> </w:t>
      </w:r>
      <w:r w:rsidR="00983CCC">
        <w:rPr>
          <w:rFonts w:ascii="Arial" w:hAnsi="Arial" w:cs="Arial"/>
          <w:b/>
          <w:bCs/>
        </w:rPr>
        <w:t>desarrollar</w:t>
      </w:r>
      <w:r w:rsidRPr="006044D9">
        <w:rPr>
          <w:rFonts w:ascii="Arial" w:hAnsi="Arial" w:cs="Arial"/>
          <w:b/>
          <w:bCs/>
        </w:rPr>
        <w:t xml:space="preserve"> la situació</w:t>
      </w:r>
      <w:r w:rsidR="00983CCC">
        <w:rPr>
          <w:rFonts w:ascii="Arial" w:hAnsi="Arial" w:cs="Arial"/>
          <w:b/>
          <w:bCs/>
        </w:rPr>
        <w:t>n</w:t>
      </w:r>
      <w:r w:rsidRPr="006044D9">
        <w:rPr>
          <w:rFonts w:ascii="Arial" w:hAnsi="Arial" w:cs="Arial"/>
          <w:b/>
          <w:bCs/>
        </w:rPr>
        <w:t xml:space="preserve"> d</w:t>
      </w:r>
      <w:r w:rsidR="00983CCC">
        <w:rPr>
          <w:rFonts w:ascii="Arial" w:hAnsi="Arial" w:cs="Arial"/>
          <w:b/>
          <w:bCs/>
        </w:rPr>
        <w:t xml:space="preserve">e </w:t>
      </w:r>
      <w:r w:rsidRPr="006044D9">
        <w:rPr>
          <w:rFonts w:ascii="Arial" w:hAnsi="Arial" w:cs="Arial"/>
          <w:b/>
          <w:bCs/>
        </w:rPr>
        <w:t>apren</w:t>
      </w:r>
      <w:r w:rsidR="00983CCC">
        <w:rPr>
          <w:rFonts w:ascii="Arial" w:hAnsi="Arial" w:cs="Arial"/>
          <w:b/>
          <w:bCs/>
        </w:rPr>
        <w:t>dizaje</w:t>
      </w:r>
    </w:p>
    <w:p w:rsidRPr="0024403C" w:rsidR="007E5122" w:rsidP="007E5122" w:rsidRDefault="007E5122" w14:paraId="216CAB2C" w14:textId="77777777">
      <w:pPr>
        <w:spacing w:line="276" w:lineRule="auto"/>
        <w:ind w:left="224" w:hanging="224"/>
        <w:textAlignment w:val="baseline"/>
        <w:rPr>
          <w:rFonts w:ascii="Arial" w:hAnsi="Arial" w:cs="Arial"/>
        </w:rPr>
      </w:pPr>
    </w:p>
    <w:tbl>
      <w:tblPr>
        <w:tblStyle w:val="Tablaconcuadrcula"/>
        <w:tblW w:w="10763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32"/>
        <w:gridCol w:w="1701"/>
        <w:gridCol w:w="1698"/>
        <w:gridCol w:w="1698"/>
        <w:gridCol w:w="1917"/>
        <w:gridCol w:w="1917"/>
      </w:tblGrid>
      <w:tr w:rsidRPr="007B4BD4" w:rsidR="001B2A14" w:rsidTr="001B2A14" w14:paraId="44A08506" w14:textId="77777777">
        <w:trPr>
          <w:jc w:val="center"/>
        </w:trPr>
        <w:tc>
          <w:tcPr>
            <w:tcW w:w="1832" w:type="dxa"/>
            <w:vAlign w:val="center"/>
          </w:tcPr>
          <w:p w:rsidRPr="007B4BD4" w:rsidR="001B2A14" w:rsidP="006F3AF2" w:rsidRDefault="001B2A14" w14:paraId="60EF82CF" w14:textId="5092F2B6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  <w:p w:rsidRPr="007B4BD4" w:rsidR="001B2A14" w:rsidP="006F3AF2" w:rsidRDefault="001B2A14" w14:paraId="5F7A3882" w14:textId="55F366E3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inicial</w:t>
            </w:r>
          </w:p>
        </w:tc>
        <w:tc>
          <w:tcPr>
            <w:tcW w:w="1701" w:type="dxa"/>
            <w:vAlign w:val="center"/>
          </w:tcPr>
          <w:p w:rsidRPr="007B4BD4" w:rsidR="001B2A14" w:rsidP="006F3AF2" w:rsidRDefault="001B2A14" w14:paraId="626DAC3E" w14:textId="37D317DF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  <w:p w:rsidRPr="007B4BD4" w:rsidR="001B2A14" w:rsidP="006F3AF2" w:rsidRDefault="001B2A14" w14:paraId="2939FCB6" w14:textId="048CA0A0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 dejo por escrito</w:t>
            </w:r>
          </w:p>
        </w:tc>
        <w:tc>
          <w:tcPr>
            <w:tcW w:w="1698" w:type="dxa"/>
            <w:vAlign w:val="center"/>
          </w:tcPr>
          <w:p w:rsidRPr="007B4BD4" w:rsidR="001B2A14" w:rsidP="006F3AF2" w:rsidRDefault="001B2A14" w14:paraId="1985A2A3" w14:textId="2637D6D8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  <w:p w:rsidRPr="007B4BD4" w:rsidR="001B2A14" w:rsidP="006F3AF2" w:rsidRDefault="001B2A14" w14:paraId="5FBB41AB" w14:textId="76F98098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698" w:type="dxa"/>
            <w:vAlign w:val="center"/>
          </w:tcPr>
          <w:p w:rsidRPr="007B4BD4" w:rsidR="001B2A14" w:rsidP="006F3AF2" w:rsidRDefault="001B2A14" w14:paraId="235FC4AC" w14:textId="344DBBCE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Pr="007B4BD4" w:rsidR="001B2A14" w:rsidP="006F3AF2" w:rsidRDefault="001B2A14" w14:paraId="1EA12B4D" w14:textId="6D9B0A1B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1917" w:type="dxa"/>
            <w:vAlign w:val="center"/>
          </w:tcPr>
          <w:p w:rsidRPr="007B4BD4" w:rsidR="001B2A14" w:rsidP="006F3AF2" w:rsidRDefault="001B2A14" w14:paraId="7F8A425F" w14:textId="77777777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gina 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Pr="007B4BD4" w:rsidR="001B2A14" w:rsidP="006F3AF2" w:rsidRDefault="001B2A14" w14:paraId="27D38DBA" w14:textId="5657C955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Activi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917" w:type="dxa"/>
            <w:vAlign w:val="center"/>
          </w:tcPr>
          <w:p w:rsidRPr="007B4BD4" w:rsidR="001B2A14" w:rsidP="006F3AF2" w:rsidRDefault="001B2A14" w14:paraId="5D317F2A" w14:textId="679A5C4B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á</w:t>
            </w:r>
            <w:r w:rsidRPr="007B4BD4">
              <w:rPr>
                <w:rFonts w:ascii="Arial" w:hAnsi="Arial" w:cs="Arial"/>
                <w:sz w:val="22"/>
                <w:szCs w:val="22"/>
              </w:rPr>
              <w:t>gin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s 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7B4BD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  <w:p w:rsidRPr="007B4BD4" w:rsidR="001B2A14" w:rsidP="006F3AF2" w:rsidRDefault="001B2A14" w14:paraId="4EE86611" w14:textId="07C8F983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sz w:val="22"/>
                <w:szCs w:val="22"/>
              </w:rPr>
              <w:t>Situació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7B4BD4">
              <w:rPr>
                <w:rFonts w:ascii="Arial" w:hAnsi="Arial" w:cs="Arial"/>
                <w:sz w:val="22"/>
                <w:szCs w:val="22"/>
              </w:rPr>
              <w:t xml:space="preserve"> d</w:t>
            </w:r>
            <w:r>
              <w:rPr>
                <w:rFonts w:ascii="Arial" w:hAnsi="Arial" w:cs="Arial"/>
                <w:sz w:val="22"/>
                <w:szCs w:val="22"/>
              </w:rPr>
              <w:t xml:space="preserve">e </w:t>
            </w:r>
            <w:r w:rsidRPr="007B4BD4">
              <w:rPr>
                <w:rFonts w:ascii="Arial" w:hAnsi="Arial" w:cs="Arial"/>
                <w:sz w:val="22"/>
                <w:szCs w:val="22"/>
              </w:rPr>
              <w:t>apren</w:t>
            </w:r>
            <w:r>
              <w:rPr>
                <w:rFonts w:ascii="Arial" w:hAnsi="Arial" w:cs="Arial"/>
                <w:sz w:val="22"/>
                <w:szCs w:val="22"/>
              </w:rPr>
              <w:t>dizaje</w:t>
            </w:r>
          </w:p>
        </w:tc>
      </w:tr>
      <w:tr w:rsidRPr="007B4BD4" w:rsidR="001B2A14" w:rsidTr="001B2A14" w14:paraId="27B7FAC0" w14:textId="77777777">
        <w:trPr>
          <w:jc w:val="center"/>
        </w:trPr>
        <w:tc>
          <w:tcPr>
            <w:tcW w:w="1832" w:type="dxa"/>
            <w:vAlign w:val="center"/>
          </w:tcPr>
          <w:p w:rsidRPr="007B4BD4" w:rsidR="001B2A14" w:rsidP="006F3AF2" w:rsidRDefault="001B2A14" w14:paraId="5D1C11C4" w14:textId="77777777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anchor distT="0" distB="0" distL="114300" distR="114300" simplePos="0" relativeHeight="251675648" behindDoc="1" locked="0" layoutInCell="1" allowOverlap="1" wp14:anchorId="581B703D" wp14:editId="2FADC1DB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0</wp:posOffset>
                  </wp:positionV>
                  <wp:extent cx="551815" cy="551815"/>
                  <wp:effectExtent l="0" t="0" r="0" b="0"/>
                  <wp:wrapTight wrapText="bothSides">
                    <wp:wrapPolygon edited="0">
                      <wp:start x="7457" y="0"/>
                      <wp:lineTo x="4474" y="2486"/>
                      <wp:lineTo x="2486" y="5965"/>
                      <wp:lineTo x="2983" y="13422"/>
                      <wp:lineTo x="6463" y="16405"/>
                      <wp:lineTo x="11931" y="16405"/>
                      <wp:lineTo x="11931" y="18394"/>
                      <wp:lineTo x="12428" y="20382"/>
                      <wp:lineTo x="13422" y="20879"/>
                      <wp:lineTo x="15411" y="20879"/>
                      <wp:lineTo x="17399" y="16902"/>
                      <wp:lineTo x="17896" y="9942"/>
                      <wp:lineTo x="9445" y="0"/>
                      <wp:lineTo x="7457" y="0"/>
                    </wp:wrapPolygon>
                  </wp:wrapTight>
                  <wp:docPr id="18120945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Align w:val="center"/>
          </w:tcPr>
          <w:p w:rsidRPr="007B4BD4" w:rsidR="001B2A14" w:rsidP="006F3AF2" w:rsidRDefault="001B2A14" w14:paraId="43E9BDB5" w14:textId="77777777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880A755" wp14:editId="0AA04D8F">
                  <wp:extent cx="551815" cy="551815"/>
                  <wp:effectExtent l="0" t="0" r="0" b="0"/>
                  <wp:docPr id="1634318120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  <w:vAlign w:val="center"/>
          </w:tcPr>
          <w:p w:rsidRPr="007B4BD4" w:rsidR="001B2A14" w:rsidP="006F3AF2" w:rsidRDefault="001B2A14" w14:paraId="17E7F8BD" w14:textId="7FF11D48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FFD51A2" wp14:editId="1431A512">
                  <wp:extent cx="551815" cy="551815"/>
                  <wp:effectExtent l="0" t="0" r="0" b="0"/>
                  <wp:docPr id="194233916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  <w:vAlign w:val="center"/>
          </w:tcPr>
          <w:p w:rsidRPr="007B4BD4" w:rsidR="001B2A14" w:rsidP="006F3AF2" w:rsidRDefault="001B2A14" w14:paraId="791F9AB9" w14:textId="2DD322BA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CC2D15" wp14:editId="2DEA5912">
                  <wp:extent cx="551815" cy="551815"/>
                  <wp:effectExtent l="0" t="0" r="0" b="0"/>
                  <wp:docPr id="1462395914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vAlign w:val="center"/>
          </w:tcPr>
          <w:p w:rsidRPr="007B4BD4" w:rsidR="001B2A14" w:rsidP="006F3AF2" w:rsidRDefault="001B2A14" w14:paraId="292673A0" w14:textId="6DAC9214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noProof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06CFCBC" wp14:editId="40286854">
                  <wp:extent cx="551815" cy="551815"/>
                  <wp:effectExtent l="0" t="0" r="0" b="0"/>
                  <wp:docPr id="175968535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7" w:type="dxa"/>
            <w:vAlign w:val="center"/>
          </w:tcPr>
          <w:p w:rsidRPr="007B4BD4" w:rsidR="001B2A14" w:rsidP="006F3AF2" w:rsidRDefault="001B2A14" w14:paraId="52E148F0" w14:textId="79F0E24C">
            <w:pPr>
              <w:spacing w:line="27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4BD4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A3A4887" wp14:editId="18FD268E">
                  <wp:extent cx="551815" cy="551815"/>
                  <wp:effectExtent l="0" t="0" r="0" b="0"/>
                  <wp:docPr id="1092356297" name="Gráfico 1" descr="Huellas con rellen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094514" name="Gráfico 1812094514" descr="Huellas con relleno sólid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71127D" w:rsidR="00510789" w:rsidP="00307FAB" w:rsidRDefault="00510789" w14:paraId="4EA9BAA4" w14:textId="7D2C07E8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Pr="0071127D" w:rsidR="00510789" w:rsidSect="00C36507">
      <w:headerReference w:type="default" r:id="rId9"/>
      <w:footerReference w:type="even" r:id="rId10"/>
      <w:footerReference w:type="default" r:id="rId11"/>
      <w:pgSz w:w="1682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B4F" w:rsidP="00C36507" w:rsidRDefault="00D03B4F" w14:paraId="2C9D4B97" w14:textId="77777777">
      <w:r>
        <w:separator/>
      </w:r>
    </w:p>
  </w:endnote>
  <w:endnote w:type="continuationSeparator" w:id="0">
    <w:p w:rsidR="00D03B4F" w:rsidP="00C36507" w:rsidRDefault="00D03B4F" w14:paraId="578A18E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_sans_regular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798718545"/>
      <w:docPartObj>
        <w:docPartGallery w:val="Page Numbers (Bottom of Page)"/>
        <w:docPartUnique/>
      </w:docPartObj>
    </w:sdtPr>
    <w:sdtContent>
      <w:p w:rsidR="000836B6" w:rsidP="00EE6AF6" w:rsidRDefault="000836B6" w14:paraId="5C636680" w14:textId="3E3FEE07">
        <w:pPr>
          <w:pStyle w:val="Piedepgina"/>
          <w:framePr w:wrap="none" w:hAnchor="margin" w:vAnchor="text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  <w:sdtEndPr>
      <w:rPr>
        <w:rStyle w:val="Nmerodepgina"/>
      </w:rPr>
    </w:sdtEndPr>
  </w:sdt>
  <w:p w:rsidR="000836B6" w:rsidP="000836B6" w:rsidRDefault="000836B6" w14:paraId="16E7F9B6" w14:textId="777777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sdt>
    <w:sdtPr>
      <w:rPr>
        <w:rStyle w:val="Nmerodepgina"/>
      </w:rPr>
      <w:id w:val="-1813941649"/>
      <w:docPartObj>
        <w:docPartGallery w:val="Page Numbers (Bottom of Page)"/>
        <w:docPartUnique/>
      </w:docPartObj>
    </w:sdtPr>
    <w:sdtContent>
      <w:p w:rsidR="000836B6" w:rsidP="00EE6AF6" w:rsidRDefault="000836B6" w14:paraId="111327B9" w14:textId="64B92EDA">
        <w:pPr>
          <w:pStyle w:val="Piedepgina"/>
          <w:framePr w:wrap="none" w:hAnchor="margin" w:vAnchor="text" w:xAlign="right" w:y="1"/>
          <w:rPr>
            <w:rStyle w:val="Nmerodepgina"/>
          </w:rPr>
        </w:pP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begin"/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instrText xml:space="preserve"> PAGE </w:instrText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separate"/>
        </w:r>
        <w:r w:rsidRPr="000836B6">
          <w:rPr>
            <w:rStyle w:val="Nmerodepgina"/>
            <w:rFonts w:ascii="Arial" w:hAnsi="Arial" w:cs="Arial"/>
            <w:noProof/>
            <w:sz w:val="22"/>
            <w:szCs w:val="22"/>
          </w:rPr>
          <w:t>3</w:t>
        </w:r>
        <w:r w:rsidRPr="000836B6">
          <w:rPr>
            <w:rStyle w:val="Nmerodepgina"/>
            <w:rFonts w:ascii="Arial" w:hAnsi="Arial" w:cs="Arial"/>
            <w:sz w:val="22"/>
            <w:szCs w:val="22"/>
          </w:rPr>
          <w:fldChar w:fldCharType="end"/>
        </w:r>
      </w:p>
    </w:sdtContent>
    <w:sdtEndPr>
      <w:rPr>
        <w:rStyle w:val="Nmerodepgina"/>
      </w:rPr>
    </w:sdtEndPr>
  </w:sdt>
  <w:p w:rsidR="001F14C3" w:rsidP="000836B6" w:rsidRDefault="001F14C3" w14:paraId="01FEA708" w14:textId="2526E448">
    <w:pPr>
      <w:pStyle w:val="Piedepgina"/>
      <w:ind w:right="360"/>
    </w:pPr>
    <w:r>
      <w:rPr>
        <w:noProof/>
        <w:lang w:eastAsia="es-ES"/>
      </w:rPr>
      <w:drawing>
        <wp:inline distT="0" distB="0" distL="0" distR="0" wp14:anchorId="6010615E" wp14:editId="6F742A5D">
          <wp:extent cx="781050" cy="257175"/>
          <wp:effectExtent l="19050" t="0" r="0" b="0"/>
          <wp:docPr id="1152233819" name="Imagen 1152233819" descr="Un dibujo con letra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233819" name="Imagen 1152233819" descr="Un dibujo con letras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B4F" w:rsidP="00C36507" w:rsidRDefault="00D03B4F" w14:paraId="7BF07728" w14:textId="77777777">
      <w:r>
        <w:separator/>
      </w:r>
    </w:p>
  </w:footnote>
  <w:footnote w:type="continuationSeparator" w:id="0">
    <w:p w:rsidR="00D03B4F" w:rsidP="00C36507" w:rsidRDefault="00D03B4F" w14:paraId="5FD6BC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5F0DF1FB" w:rsidP="5F0DF1FB" w:rsidRDefault="5F0DF1FB" w14:paraId="044FA826" w14:textId="103107A3">
    <w:pPr>
      <w:spacing w:before="0" w:beforeAutospacing="off" w:after="0" w:afterAutospacing="off"/>
      <w:jc w:val="right"/>
    </w:pPr>
    <w:r w:rsidRPr="5F0DF1FB" w:rsidR="5F0DF1FB">
      <w:rPr>
        <w:rFonts w:ascii="Arial" w:hAnsi="Arial" w:eastAsia="Arial" w:cs="Arial"/>
        <w:noProof w:val="0"/>
        <w:sz w:val="16"/>
        <w:szCs w:val="16"/>
        <w:lang w:val="ca"/>
      </w:rPr>
      <w:t>Programación de aula</w:t>
    </w:r>
  </w:p>
  <w:p w:rsidR="5F0DF1FB" w:rsidP="5F0DF1FB" w:rsidRDefault="5F0DF1FB" w14:paraId="390D4E26" w14:textId="471BB9E0">
    <w:pPr>
      <w:spacing w:before="0" w:beforeAutospacing="off" w:after="0" w:afterAutospacing="off"/>
      <w:jc w:val="right"/>
    </w:pPr>
    <w:r w:rsidRPr="5F0DF1FB" w:rsidR="5F0DF1FB">
      <w:rPr>
        <w:rFonts w:ascii="Arial" w:hAnsi="Arial" w:eastAsia="Arial" w:cs="Arial"/>
        <w:noProof w:val="0"/>
        <w:sz w:val="16"/>
        <w:szCs w:val="16"/>
        <w:lang w:val="ca"/>
      </w:rPr>
      <w:t>Lengua Castellana y Literatura 1.º de ESO</w:t>
    </w:r>
  </w:p>
  <w:p w:rsidR="5F0DF1FB" w:rsidP="5F0DF1FB" w:rsidRDefault="5F0DF1FB" w14:paraId="3392E989" w14:textId="3A22F8C9">
    <w:pPr>
      <w:spacing w:before="0" w:beforeAutospacing="off" w:after="0" w:afterAutospacing="off"/>
      <w:jc w:val="right"/>
    </w:pPr>
    <w:r w:rsidRPr="5F0DF1FB" w:rsidR="5F0DF1FB">
      <w:rPr>
        <w:rFonts w:ascii="Arial" w:hAnsi="Arial" w:eastAsia="Arial" w:cs="Arial"/>
        <w:noProof w:val="0"/>
        <w:sz w:val="16"/>
        <w:szCs w:val="16"/>
        <w:lang w:val="ca"/>
      </w:rPr>
      <w:t>Programa Rosario de Acuña</w:t>
    </w:r>
  </w:p>
  <w:p w:rsidR="5F0DF1FB" w:rsidP="5F0DF1FB" w:rsidRDefault="5F0DF1FB" w14:paraId="77AFBFDE" w14:textId="50CC9497">
    <w:pPr>
      <w:pStyle w:val="Encabezado"/>
      <w:jc w:val="right"/>
      <w:rPr>
        <w:rFonts w:ascii="Arial" w:hAnsi="Arial" w:cs="Arial"/>
        <w:sz w:val="22"/>
        <w:szCs w:val="22"/>
      </w:rPr>
    </w:pPr>
  </w:p>
  <w:p w:rsidR="00C36507" w:rsidRDefault="00C36507" w14:paraId="7BC4BAD7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419D"/>
    <w:multiLevelType w:val="hybridMultilevel"/>
    <w:tmpl w:val="C162715C"/>
    <w:lvl w:ilvl="0" w:tplc="20FA6400">
      <w:start w:val="10"/>
      <w:numFmt w:val="bullet"/>
      <w:lvlText w:val="–"/>
      <w:lvlJc w:val="left"/>
      <w:pPr>
        <w:ind w:left="360" w:hanging="360"/>
      </w:pPr>
      <w:rPr>
        <w:rFonts w:hint="default" w:ascii="open_sans_regular" w:hAnsi="open_sans_regular" w:eastAsia="Times New Roman" w:cs="Times New Roman"/>
        <w:b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1460944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AB"/>
    <w:rsid w:val="00004DB9"/>
    <w:rsid w:val="00006AB6"/>
    <w:rsid w:val="000071FC"/>
    <w:rsid w:val="0000782F"/>
    <w:rsid w:val="00010D29"/>
    <w:rsid w:val="00010E4F"/>
    <w:rsid w:val="00011F6A"/>
    <w:rsid w:val="000122C8"/>
    <w:rsid w:val="00026111"/>
    <w:rsid w:val="000375C6"/>
    <w:rsid w:val="000415AE"/>
    <w:rsid w:val="000431F4"/>
    <w:rsid w:val="0004475A"/>
    <w:rsid w:val="00045A17"/>
    <w:rsid w:val="000507A7"/>
    <w:rsid w:val="000524D6"/>
    <w:rsid w:val="00056DB1"/>
    <w:rsid w:val="000603D5"/>
    <w:rsid w:val="0007155B"/>
    <w:rsid w:val="00071F89"/>
    <w:rsid w:val="00073F1F"/>
    <w:rsid w:val="000751E2"/>
    <w:rsid w:val="00076C98"/>
    <w:rsid w:val="0007728B"/>
    <w:rsid w:val="000836B6"/>
    <w:rsid w:val="00083B7C"/>
    <w:rsid w:val="0009246D"/>
    <w:rsid w:val="00093415"/>
    <w:rsid w:val="000936B6"/>
    <w:rsid w:val="00093E5C"/>
    <w:rsid w:val="00096372"/>
    <w:rsid w:val="00097B7F"/>
    <w:rsid w:val="000A2A13"/>
    <w:rsid w:val="000A3F1B"/>
    <w:rsid w:val="000A569D"/>
    <w:rsid w:val="000B1315"/>
    <w:rsid w:val="000B366C"/>
    <w:rsid w:val="000B5E17"/>
    <w:rsid w:val="000B7C14"/>
    <w:rsid w:val="000C35BE"/>
    <w:rsid w:val="000C44AC"/>
    <w:rsid w:val="000C6174"/>
    <w:rsid w:val="000D33DA"/>
    <w:rsid w:val="000D4B61"/>
    <w:rsid w:val="000D740D"/>
    <w:rsid w:val="000E2AAE"/>
    <w:rsid w:val="000E3EC0"/>
    <w:rsid w:val="000E7649"/>
    <w:rsid w:val="000E7CF8"/>
    <w:rsid w:val="000E7EB5"/>
    <w:rsid w:val="000F28D8"/>
    <w:rsid w:val="000F58B1"/>
    <w:rsid w:val="000F70A1"/>
    <w:rsid w:val="00100F63"/>
    <w:rsid w:val="00106320"/>
    <w:rsid w:val="00106EC3"/>
    <w:rsid w:val="001145C5"/>
    <w:rsid w:val="0011755C"/>
    <w:rsid w:val="00123496"/>
    <w:rsid w:val="00124A80"/>
    <w:rsid w:val="00124E46"/>
    <w:rsid w:val="00125561"/>
    <w:rsid w:val="00126C66"/>
    <w:rsid w:val="00130953"/>
    <w:rsid w:val="0013438B"/>
    <w:rsid w:val="001349EC"/>
    <w:rsid w:val="00135CB9"/>
    <w:rsid w:val="00141DF5"/>
    <w:rsid w:val="001433E8"/>
    <w:rsid w:val="00147958"/>
    <w:rsid w:val="00150E03"/>
    <w:rsid w:val="001516FA"/>
    <w:rsid w:val="00152B17"/>
    <w:rsid w:val="001532E1"/>
    <w:rsid w:val="0016111B"/>
    <w:rsid w:val="00162E87"/>
    <w:rsid w:val="00163342"/>
    <w:rsid w:val="001657D2"/>
    <w:rsid w:val="00165B24"/>
    <w:rsid w:val="001676A0"/>
    <w:rsid w:val="001706EB"/>
    <w:rsid w:val="00171A4C"/>
    <w:rsid w:val="001720C4"/>
    <w:rsid w:val="001756DE"/>
    <w:rsid w:val="001768CD"/>
    <w:rsid w:val="00177F22"/>
    <w:rsid w:val="00182847"/>
    <w:rsid w:val="001833BF"/>
    <w:rsid w:val="001874E5"/>
    <w:rsid w:val="00190069"/>
    <w:rsid w:val="00195210"/>
    <w:rsid w:val="001959CE"/>
    <w:rsid w:val="00195E9E"/>
    <w:rsid w:val="001A174B"/>
    <w:rsid w:val="001A1848"/>
    <w:rsid w:val="001A5586"/>
    <w:rsid w:val="001B02AE"/>
    <w:rsid w:val="001B0360"/>
    <w:rsid w:val="001B2A14"/>
    <w:rsid w:val="001B36CB"/>
    <w:rsid w:val="001B3776"/>
    <w:rsid w:val="001B4947"/>
    <w:rsid w:val="001B5E01"/>
    <w:rsid w:val="001B6A46"/>
    <w:rsid w:val="001C0123"/>
    <w:rsid w:val="001C5B85"/>
    <w:rsid w:val="001E393E"/>
    <w:rsid w:val="001E4732"/>
    <w:rsid w:val="001E5706"/>
    <w:rsid w:val="001E75CF"/>
    <w:rsid w:val="001F071F"/>
    <w:rsid w:val="001F14C3"/>
    <w:rsid w:val="001F3D4A"/>
    <w:rsid w:val="001F4FDD"/>
    <w:rsid w:val="001F5544"/>
    <w:rsid w:val="001F699A"/>
    <w:rsid w:val="00200411"/>
    <w:rsid w:val="00200D2E"/>
    <w:rsid w:val="00200F16"/>
    <w:rsid w:val="00204895"/>
    <w:rsid w:val="002049C9"/>
    <w:rsid w:val="00204A5F"/>
    <w:rsid w:val="0021243E"/>
    <w:rsid w:val="00213674"/>
    <w:rsid w:val="00224C15"/>
    <w:rsid w:val="00226C9F"/>
    <w:rsid w:val="00227925"/>
    <w:rsid w:val="00227BD1"/>
    <w:rsid w:val="00230DE2"/>
    <w:rsid w:val="00252C30"/>
    <w:rsid w:val="002565BA"/>
    <w:rsid w:val="00267BEF"/>
    <w:rsid w:val="00270B1E"/>
    <w:rsid w:val="00273262"/>
    <w:rsid w:val="002755E6"/>
    <w:rsid w:val="00283275"/>
    <w:rsid w:val="002869CE"/>
    <w:rsid w:val="00286DF9"/>
    <w:rsid w:val="002929D0"/>
    <w:rsid w:val="002A4566"/>
    <w:rsid w:val="002A7458"/>
    <w:rsid w:val="002B14DC"/>
    <w:rsid w:val="002B2D3B"/>
    <w:rsid w:val="002B3B64"/>
    <w:rsid w:val="002B59F4"/>
    <w:rsid w:val="002B649B"/>
    <w:rsid w:val="002B7FC2"/>
    <w:rsid w:val="002C650D"/>
    <w:rsid w:val="002C75CE"/>
    <w:rsid w:val="002D540B"/>
    <w:rsid w:val="002D5C42"/>
    <w:rsid w:val="002E1298"/>
    <w:rsid w:val="002E2AB8"/>
    <w:rsid w:val="002E3C90"/>
    <w:rsid w:val="002E4BED"/>
    <w:rsid w:val="002E5A7C"/>
    <w:rsid w:val="002F00BA"/>
    <w:rsid w:val="002F0EC5"/>
    <w:rsid w:val="002F10C6"/>
    <w:rsid w:val="002F24E6"/>
    <w:rsid w:val="002F4E34"/>
    <w:rsid w:val="002F5704"/>
    <w:rsid w:val="002F5B23"/>
    <w:rsid w:val="002F7713"/>
    <w:rsid w:val="00300AEC"/>
    <w:rsid w:val="003016C9"/>
    <w:rsid w:val="00302D27"/>
    <w:rsid w:val="00303791"/>
    <w:rsid w:val="00306837"/>
    <w:rsid w:val="00306D6B"/>
    <w:rsid w:val="00307FAB"/>
    <w:rsid w:val="00315076"/>
    <w:rsid w:val="00322E31"/>
    <w:rsid w:val="00323ECB"/>
    <w:rsid w:val="003259CF"/>
    <w:rsid w:val="00327461"/>
    <w:rsid w:val="00327668"/>
    <w:rsid w:val="003279B0"/>
    <w:rsid w:val="003308F6"/>
    <w:rsid w:val="00334663"/>
    <w:rsid w:val="00335BC4"/>
    <w:rsid w:val="00336021"/>
    <w:rsid w:val="00337DEE"/>
    <w:rsid w:val="00343891"/>
    <w:rsid w:val="003506FF"/>
    <w:rsid w:val="00353A57"/>
    <w:rsid w:val="00353D23"/>
    <w:rsid w:val="00353E08"/>
    <w:rsid w:val="00354431"/>
    <w:rsid w:val="00356AEE"/>
    <w:rsid w:val="00361F7D"/>
    <w:rsid w:val="0036278B"/>
    <w:rsid w:val="003637AA"/>
    <w:rsid w:val="00364706"/>
    <w:rsid w:val="00365EFD"/>
    <w:rsid w:val="003701BD"/>
    <w:rsid w:val="00371D06"/>
    <w:rsid w:val="003732C7"/>
    <w:rsid w:val="00373AB2"/>
    <w:rsid w:val="003755E2"/>
    <w:rsid w:val="00376862"/>
    <w:rsid w:val="003770C7"/>
    <w:rsid w:val="003847DB"/>
    <w:rsid w:val="00385C8A"/>
    <w:rsid w:val="00390BA0"/>
    <w:rsid w:val="003930FB"/>
    <w:rsid w:val="00393426"/>
    <w:rsid w:val="003951EE"/>
    <w:rsid w:val="003A669D"/>
    <w:rsid w:val="003A767D"/>
    <w:rsid w:val="003A7716"/>
    <w:rsid w:val="003B1204"/>
    <w:rsid w:val="003B335A"/>
    <w:rsid w:val="003B52FC"/>
    <w:rsid w:val="003C07A3"/>
    <w:rsid w:val="003D3341"/>
    <w:rsid w:val="003D4EE8"/>
    <w:rsid w:val="003D5429"/>
    <w:rsid w:val="003D5B48"/>
    <w:rsid w:val="003E1D21"/>
    <w:rsid w:val="003E2923"/>
    <w:rsid w:val="003E5043"/>
    <w:rsid w:val="003F2245"/>
    <w:rsid w:val="003F604A"/>
    <w:rsid w:val="003F7CC8"/>
    <w:rsid w:val="004019DC"/>
    <w:rsid w:val="004125B9"/>
    <w:rsid w:val="004144A0"/>
    <w:rsid w:val="00417024"/>
    <w:rsid w:val="00426496"/>
    <w:rsid w:val="00430035"/>
    <w:rsid w:val="00431AE4"/>
    <w:rsid w:val="00433A93"/>
    <w:rsid w:val="004343B6"/>
    <w:rsid w:val="00434D25"/>
    <w:rsid w:val="004419D5"/>
    <w:rsid w:val="00443BE3"/>
    <w:rsid w:val="0044414A"/>
    <w:rsid w:val="0044544E"/>
    <w:rsid w:val="004457CE"/>
    <w:rsid w:val="004460EC"/>
    <w:rsid w:val="00446DC9"/>
    <w:rsid w:val="00447219"/>
    <w:rsid w:val="004508A7"/>
    <w:rsid w:val="00450A1B"/>
    <w:rsid w:val="0045757B"/>
    <w:rsid w:val="00462324"/>
    <w:rsid w:val="00462F4E"/>
    <w:rsid w:val="004709C8"/>
    <w:rsid w:val="004731CC"/>
    <w:rsid w:val="004737C5"/>
    <w:rsid w:val="00481718"/>
    <w:rsid w:val="0048254A"/>
    <w:rsid w:val="004903B0"/>
    <w:rsid w:val="00493432"/>
    <w:rsid w:val="004A10D6"/>
    <w:rsid w:val="004A4774"/>
    <w:rsid w:val="004A48B5"/>
    <w:rsid w:val="004A4964"/>
    <w:rsid w:val="004A5583"/>
    <w:rsid w:val="004A702D"/>
    <w:rsid w:val="004A74A8"/>
    <w:rsid w:val="004B0EEA"/>
    <w:rsid w:val="004B1B53"/>
    <w:rsid w:val="004B3C99"/>
    <w:rsid w:val="004B4822"/>
    <w:rsid w:val="004B7E41"/>
    <w:rsid w:val="004C2256"/>
    <w:rsid w:val="004C278B"/>
    <w:rsid w:val="004C4FCD"/>
    <w:rsid w:val="004C7B85"/>
    <w:rsid w:val="004D4BC1"/>
    <w:rsid w:val="004E0B33"/>
    <w:rsid w:val="004F2C93"/>
    <w:rsid w:val="004F6D66"/>
    <w:rsid w:val="005006AD"/>
    <w:rsid w:val="005011CE"/>
    <w:rsid w:val="005038CF"/>
    <w:rsid w:val="0050450E"/>
    <w:rsid w:val="00504DF4"/>
    <w:rsid w:val="00507ACD"/>
    <w:rsid w:val="00510789"/>
    <w:rsid w:val="00511240"/>
    <w:rsid w:val="0051139A"/>
    <w:rsid w:val="005113E8"/>
    <w:rsid w:val="00511D7D"/>
    <w:rsid w:val="005152A8"/>
    <w:rsid w:val="0052300A"/>
    <w:rsid w:val="00523AE8"/>
    <w:rsid w:val="00523E4A"/>
    <w:rsid w:val="00526028"/>
    <w:rsid w:val="00527F88"/>
    <w:rsid w:val="00532F9A"/>
    <w:rsid w:val="00535403"/>
    <w:rsid w:val="00540C36"/>
    <w:rsid w:val="0054148C"/>
    <w:rsid w:val="0054332A"/>
    <w:rsid w:val="00543FE7"/>
    <w:rsid w:val="005445A9"/>
    <w:rsid w:val="0054553A"/>
    <w:rsid w:val="00545FA4"/>
    <w:rsid w:val="00553474"/>
    <w:rsid w:val="005562AF"/>
    <w:rsid w:val="00556F11"/>
    <w:rsid w:val="00561125"/>
    <w:rsid w:val="00570B78"/>
    <w:rsid w:val="0057145F"/>
    <w:rsid w:val="00574A39"/>
    <w:rsid w:val="00580C1E"/>
    <w:rsid w:val="005820A9"/>
    <w:rsid w:val="005855BF"/>
    <w:rsid w:val="00587207"/>
    <w:rsid w:val="005874BA"/>
    <w:rsid w:val="005911FE"/>
    <w:rsid w:val="00593F37"/>
    <w:rsid w:val="0059481B"/>
    <w:rsid w:val="00596C65"/>
    <w:rsid w:val="005A32F3"/>
    <w:rsid w:val="005B2529"/>
    <w:rsid w:val="005B6E8A"/>
    <w:rsid w:val="005C1DFE"/>
    <w:rsid w:val="005C2621"/>
    <w:rsid w:val="005C45C0"/>
    <w:rsid w:val="005C6298"/>
    <w:rsid w:val="005C7030"/>
    <w:rsid w:val="005D1770"/>
    <w:rsid w:val="005D28AE"/>
    <w:rsid w:val="005D6056"/>
    <w:rsid w:val="005D6226"/>
    <w:rsid w:val="005D66E1"/>
    <w:rsid w:val="005D7E1F"/>
    <w:rsid w:val="005E1A02"/>
    <w:rsid w:val="005E1D12"/>
    <w:rsid w:val="005E31E4"/>
    <w:rsid w:val="005E398C"/>
    <w:rsid w:val="005F3DB3"/>
    <w:rsid w:val="005F4701"/>
    <w:rsid w:val="005F51F9"/>
    <w:rsid w:val="005F5F06"/>
    <w:rsid w:val="006007A5"/>
    <w:rsid w:val="00601A91"/>
    <w:rsid w:val="00604239"/>
    <w:rsid w:val="00612E4E"/>
    <w:rsid w:val="00612EDA"/>
    <w:rsid w:val="006135C9"/>
    <w:rsid w:val="00613F43"/>
    <w:rsid w:val="00630329"/>
    <w:rsid w:val="00640126"/>
    <w:rsid w:val="00641ACB"/>
    <w:rsid w:val="0064327F"/>
    <w:rsid w:val="00650BA4"/>
    <w:rsid w:val="00652079"/>
    <w:rsid w:val="006534F4"/>
    <w:rsid w:val="00653628"/>
    <w:rsid w:val="00653A6B"/>
    <w:rsid w:val="00656750"/>
    <w:rsid w:val="00657FC0"/>
    <w:rsid w:val="00660373"/>
    <w:rsid w:val="006613BE"/>
    <w:rsid w:val="00662CDF"/>
    <w:rsid w:val="00667469"/>
    <w:rsid w:val="006714B0"/>
    <w:rsid w:val="00676EB4"/>
    <w:rsid w:val="006826C2"/>
    <w:rsid w:val="0069019E"/>
    <w:rsid w:val="006925AD"/>
    <w:rsid w:val="00693810"/>
    <w:rsid w:val="00694885"/>
    <w:rsid w:val="006958C8"/>
    <w:rsid w:val="006A4272"/>
    <w:rsid w:val="006A660D"/>
    <w:rsid w:val="006A6753"/>
    <w:rsid w:val="006A74AC"/>
    <w:rsid w:val="006B1B2C"/>
    <w:rsid w:val="006B6965"/>
    <w:rsid w:val="006C3737"/>
    <w:rsid w:val="006C5CDA"/>
    <w:rsid w:val="006C699C"/>
    <w:rsid w:val="006C7723"/>
    <w:rsid w:val="006D1AC0"/>
    <w:rsid w:val="006D20E6"/>
    <w:rsid w:val="006D45A3"/>
    <w:rsid w:val="006D4B4E"/>
    <w:rsid w:val="006D75B0"/>
    <w:rsid w:val="006E002E"/>
    <w:rsid w:val="006E031A"/>
    <w:rsid w:val="006E0C1A"/>
    <w:rsid w:val="006E35B5"/>
    <w:rsid w:val="006E6513"/>
    <w:rsid w:val="006F3AF2"/>
    <w:rsid w:val="00701248"/>
    <w:rsid w:val="00702748"/>
    <w:rsid w:val="007077F4"/>
    <w:rsid w:val="0071127D"/>
    <w:rsid w:val="00712D51"/>
    <w:rsid w:val="00714D42"/>
    <w:rsid w:val="00714F3A"/>
    <w:rsid w:val="00717C64"/>
    <w:rsid w:val="00721CE9"/>
    <w:rsid w:val="007228AE"/>
    <w:rsid w:val="007244F8"/>
    <w:rsid w:val="00725D20"/>
    <w:rsid w:val="00726CDD"/>
    <w:rsid w:val="00734486"/>
    <w:rsid w:val="00735900"/>
    <w:rsid w:val="007405B3"/>
    <w:rsid w:val="007409D7"/>
    <w:rsid w:val="0074606E"/>
    <w:rsid w:val="00750855"/>
    <w:rsid w:val="00750C3F"/>
    <w:rsid w:val="00752690"/>
    <w:rsid w:val="00752712"/>
    <w:rsid w:val="007529C9"/>
    <w:rsid w:val="0075776C"/>
    <w:rsid w:val="0075782B"/>
    <w:rsid w:val="007614A1"/>
    <w:rsid w:val="00763557"/>
    <w:rsid w:val="00765502"/>
    <w:rsid w:val="00766EB6"/>
    <w:rsid w:val="00767466"/>
    <w:rsid w:val="00767CD2"/>
    <w:rsid w:val="00767D2B"/>
    <w:rsid w:val="007725C9"/>
    <w:rsid w:val="00782373"/>
    <w:rsid w:val="00783A3B"/>
    <w:rsid w:val="00784BE2"/>
    <w:rsid w:val="0079236B"/>
    <w:rsid w:val="00794130"/>
    <w:rsid w:val="00794423"/>
    <w:rsid w:val="00796C1E"/>
    <w:rsid w:val="007976CF"/>
    <w:rsid w:val="007A16DB"/>
    <w:rsid w:val="007A55CB"/>
    <w:rsid w:val="007A7347"/>
    <w:rsid w:val="007B18AF"/>
    <w:rsid w:val="007B255C"/>
    <w:rsid w:val="007B265F"/>
    <w:rsid w:val="007B5F5D"/>
    <w:rsid w:val="007B6D7B"/>
    <w:rsid w:val="007C74B4"/>
    <w:rsid w:val="007D027C"/>
    <w:rsid w:val="007D2A4B"/>
    <w:rsid w:val="007D2C77"/>
    <w:rsid w:val="007D448C"/>
    <w:rsid w:val="007D4617"/>
    <w:rsid w:val="007D59F7"/>
    <w:rsid w:val="007D7641"/>
    <w:rsid w:val="007E509A"/>
    <w:rsid w:val="007E5122"/>
    <w:rsid w:val="007F161D"/>
    <w:rsid w:val="00800FB1"/>
    <w:rsid w:val="00805E58"/>
    <w:rsid w:val="0081153A"/>
    <w:rsid w:val="00812018"/>
    <w:rsid w:val="0081578A"/>
    <w:rsid w:val="00816588"/>
    <w:rsid w:val="008178A0"/>
    <w:rsid w:val="00820462"/>
    <w:rsid w:val="00824144"/>
    <w:rsid w:val="00827223"/>
    <w:rsid w:val="008274E8"/>
    <w:rsid w:val="00835865"/>
    <w:rsid w:val="00836C55"/>
    <w:rsid w:val="008374E0"/>
    <w:rsid w:val="00841614"/>
    <w:rsid w:val="008429E1"/>
    <w:rsid w:val="00843B4D"/>
    <w:rsid w:val="0085029C"/>
    <w:rsid w:val="008516B7"/>
    <w:rsid w:val="00854329"/>
    <w:rsid w:val="00854C92"/>
    <w:rsid w:val="00861E09"/>
    <w:rsid w:val="008629C5"/>
    <w:rsid w:val="00862CE7"/>
    <w:rsid w:val="00867F8F"/>
    <w:rsid w:val="00870B92"/>
    <w:rsid w:val="00871674"/>
    <w:rsid w:val="0087177E"/>
    <w:rsid w:val="008722B2"/>
    <w:rsid w:val="00874027"/>
    <w:rsid w:val="00875CB6"/>
    <w:rsid w:val="0088344E"/>
    <w:rsid w:val="00887692"/>
    <w:rsid w:val="00893691"/>
    <w:rsid w:val="00893E99"/>
    <w:rsid w:val="008A1EB6"/>
    <w:rsid w:val="008A2069"/>
    <w:rsid w:val="008A7A1A"/>
    <w:rsid w:val="008B4F1F"/>
    <w:rsid w:val="008B5A7A"/>
    <w:rsid w:val="008B5AF3"/>
    <w:rsid w:val="008B6740"/>
    <w:rsid w:val="008C09C9"/>
    <w:rsid w:val="008C30B7"/>
    <w:rsid w:val="008C4165"/>
    <w:rsid w:val="008C4E4D"/>
    <w:rsid w:val="008C70A0"/>
    <w:rsid w:val="008D1A17"/>
    <w:rsid w:val="008D2295"/>
    <w:rsid w:val="008D2992"/>
    <w:rsid w:val="008D2AB2"/>
    <w:rsid w:val="008D2FE9"/>
    <w:rsid w:val="008D5FF5"/>
    <w:rsid w:val="008D7D43"/>
    <w:rsid w:val="008E0E4E"/>
    <w:rsid w:val="008E2389"/>
    <w:rsid w:val="008E3EBF"/>
    <w:rsid w:val="008E46D2"/>
    <w:rsid w:val="008E4CAF"/>
    <w:rsid w:val="008F32A8"/>
    <w:rsid w:val="008F43ED"/>
    <w:rsid w:val="008F4E0B"/>
    <w:rsid w:val="008F5215"/>
    <w:rsid w:val="008F716F"/>
    <w:rsid w:val="00900758"/>
    <w:rsid w:val="00910DD9"/>
    <w:rsid w:val="00914D99"/>
    <w:rsid w:val="00920D6B"/>
    <w:rsid w:val="00921532"/>
    <w:rsid w:val="00923965"/>
    <w:rsid w:val="00931383"/>
    <w:rsid w:val="00936A8D"/>
    <w:rsid w:val="009376FE"/>
    <w:rsid w:val="00937C65"/>
    <w:rsid w:val="00945943"/>
    <w:rsid w:val="0094743D"/>
    <w:rsid w:val="0095154C"/>
    <w:rsid w:val="00952061"/>
    <w:rsid w:val="00953851"/>
    <w:rsid w:val="00953E58"/>
    <w:rsid w:val="0095461E"/>
    <w:rsid w:val="00954875"/>
    <w:rsid w:val="0096165B"/>
    <w:rsid w:val="0096659F"/>
    <w:rsid w:val="00970589"/>
    <w:rsid w:val="0097175A"/>
    <w:rsid w:val="00973EC4"/>
    <w:rsid w:val="00983CCC"/>
    <w:rsid w:val="0098529E"/>
    <w:rsid w:val="00987CA4"/>
    <w:rsid w:val="00992303"/>
    <w:rsid w:val="00996041"/>
    <w:rsid w:val="0099610A"/>
    <w:rsid w:val="009A2FC7"/>
    <w:rsid w:val="009A317B"/>
    <w:rsid w:val="009A5F1A"/>
    <w:rsid w:val="009B1D04"/>
    <w:rsid w:val="009C091C"/>
    <w:rsid w:val="009C0B07"/>
    <w:rsid w:val="009C5855"/>
    <w:rsid w:val="009D5B17"/>
    <w:rsid w:val="009D6804"/>
    <w:rsid w:val="009E271E"/>
    <w:rsid w:val="009F0376"/>
    <w:rsid w:val="009F3DFD"/>
    <w:rsid w:val="009F491F"/>
    <w:rsid w:val="009F637F"/>
    <w:rsid w:val="00A0136E"/>
    <w:rsid w:val="00A12BA8"/>
    <w:rsid w:val="00A135B9"/>
    <w:rsid w:val="00A15F16"/>
    <w:rsid w:val="00A22BE6"/>
    <w:rsid w:val="00A24EF1"/>
    <w:rsid w:val="00A259BA"/>
    <w:rsid w:val="00A30024"/>
    <w:rsid w:val="00A366D5"/>
    <w:rsid w:val="00A37CA3"/>
    <w:rsid w:val="00A422C8"/>
    <w:rsid w:val="00A44BFC"/>
    <w:rsid w:val="00A45318"/>
    <w:rsid w:val="00A46F0D"/>
    <w:rsid w:val="00A518CF"/>
    <w:rsid w:val="00A5502A"/>
    <w:rsid w:val="00A6086F"/>
    <w:rsid w:val="00A60E59"/>
    <w:rsid w:val="00A63DB7"/>
    <w:rsid w:val="00A64074"/>
    <w:rsid w:val="00A65CE5"/>
    <w:rsid w:val="00A67547"/>
    <w:rsid w:val="00A91723"/>
    <w:rsid w:val="00A9257A"/>
    <w:rsid w:val="00A9569E"/>
    <w:rsid w:val="00A95BAC"/>
    <w:rsid w:val="00A96249"/>
    <w:rsid w:val="00AA251D"/>
    <w:rsid w:val="00AA34DC"/>
    <w:rsid w:val="00AB70D0"/>
    <w:rsid w:val="00AC48BF"/>
    <w:rsid w:val="00AC604D"/>
    <w:rsid w:val="00AD08B1"/>
    <w:rsid w:val="00AD1F5E"/>
    <w:rsid w:val="00AD437F"/>
    <w:rsid w:val="00AD4457"/>
    <w:rsid w:val="00AE197B"/>
    <w:rsid w:val="00AE582D"/>
    <w:rsid w:val="00AF5157"/>
    <w:rsid w:val="00AF5D19"/>
    <w:rsid w:val="00B0062A"/>
    <w:rsid w:val="00B05028"/>
    <w:rsid w:val="00B05C9D"/>
    <w:rsid w:val="00B139A9"/>
    <w:rsid w:val="00B2571A"/>
    <w:rsid w:val="00B25E40"/>
    <w:rsid w:val="00B26ECA"/>
    <w:rsid w:val="00B30241"/>
    <w:rsid w:val="00B30B59"/>
    <w:rsid w:val="00B32874"/>
    <w:rsid w:val="00B40BA9"/>
    <w:rsid w:val="00B42D66"/>
    <w:rsid w:val="00B4518A"/>
    <w:rsid w:val="00B4653D"/>
    <w:rsid w:val="00B50636"/>
    <w:rsid w:val="00B54D21"/>
    <w:rsid w:val="00B55DA3"/>
    <w:rsid w:val="00B62768"/>
    <w:rsid w:val="00B630D6"/>
    <w:rsid w:val="00B661A2"/>
    <w:rsid w:val="00B66856"/>
    <w:rsid w:val="00B72573"/>
    <w:rsid w:val="00B803A1"/>
    <w:rsid w:val="00B83169"/>
    <w:rsid w:val="00B83E21"/>
    <w:rsid w:val="00B904E0"/>
    <w:rsid w:val="00B91983"/>
    <w:rsid w:val="00B94BA7"/>
    <w:rsid w:val="00B95034"/>
    <w:rsid w:val="00B96FD0"/>
    <w:rsid w:val="00B9724A"/>
    <w:rsid w:val="00B97C28"/>
    <w:rsid w:val="00BA044B"/>
    <w:rsid w:val="00BA05AA"/>
    <w:rsid w:val="00BA234B"/>
    <w:rsid w:val="00BA2788"/>
    <w:rsid w:val="00BA6140"/>
    <w:rsid w:val="00BB12ED"/>
    <w:rsid w:val="00BB227F"/>
    <w:rsid w:val="00BB2682"/>
    <w:rsid w:val="00BB2E4C"/>
    <w:rsid w:val="00BB5149"/>
    <w:rsid w:val="00BB5700"/>
    <w:rsid w:val="00BC2950"/>
    <w:rsid w:val="00BC2B8B"/>
    <w:rsid w:val="00BC645E"/>
    <w:rsid w:val="00BD00D5"/>
    <w:rsid w:val="00BD0397"/>
    <w:rsid w:val="00BD0E99"/>
    <w:rsid w:val="00BD53FF"/>
    <w:rsid w:val="00BD7E2B"/>
    <w:rsid w:val="00BE3F44"/>
    <w:rsid w:val="00BF34EB"/>
    <w:rsid w:val="00C052A3"/>
    <w:rsid w:val="00C11220"/>
    <w:rsid w:val="00C1743D"/>
    <w:rsid w:val="00C17F46"/>
    <w:rsid w:val="00C22E82"/>
    <w:rsid w:val="00C22EC4"/>
    <w:rsid w:val="00C24A94"/>
    <w:rsid w:val="00C30E4A"/>
    <w:rsid w:val="00C35525"/>
    <w:rsid w:val="00C35710"/>
    <w:rsid w:val="00C36507"/>
    <w:rsid w:val="00C369E4"/>
    <w:rsid w:val="00C371D1"/>
    <w:rsid w:val="00C40DDC"/>
    <w:rsid w:val="00C431E1"/>
    <w:rsid w:val="00C464C0"/>
    <w:rsid w:val="00C46EAD"/>
    <w:rsid w:val="00C517F1"/>
    <w:rsid w:val="00C524D2"/>
    <w:rsid w:val="00C52A02"/>
    <w:rsid w:val="00C54509"/>
    <w:rsid w:val="00C5467C"/>
    <w:rsid w:val="00C579FC"/>
    <w:rsid w:val="00C709F4"/>
    <w:rsid w:val="00C733FC"/>
    <w:rsid w:val="00C73E9A"/>
    <w:rsid w:val="00C8181C"/>
    <w:rsid w:val="00C828D0"/>
    <w:rsid w:val="00C83A04"/>
    <w:rsid w:val="00C861FB"/>
    <w:rsid w:val="00C914F0"/>
    <w:rsid w:val="00C96E9A"/>
    <w:rsid w:val="00C978A1"/>
    <w:rsid w:val="00CA2AB7"/>
    <w:rsid w:val="00CA52FA"/>
    <w:rsid w:val="00CA687F"/>
    <w:rsid w:val="00CB4583"/>
    <w:rsid w:val="00CB7EEE"/>
    <w:rsid w:val="00CC38D6"/>
    <w:rsid w:val="00CC422F"/>
    <w:rsid w:val="00CC44E3"/>
    <w:rsid w:val="00CC49F7"/>
    <w:rsid w:val="00CD2AD3"/>
    <w:rsid w:val="00CD2DAC"/>
    <w:rsid w:val="00CD6673"/>
    <w:rsid w:val="00CD77D0"/>
    <w:rsid w:val="00CE1DB8"/>
    <w:rsid w:val="00CF04D1"/>
    <w:rsid w:val="00CF592A"/>
    <w:rsid w:val="00CF776E"/>
    <w:rsid w:val="00D039B6"/>
    <w:rsid w:val="00D03B4F"/>
    <w:rsid w:val="00D04175"/>
    <w:rsid w:val="00D05A0C"/>
    <w:rsid w:val="00D07E27"/>
    <w:rsid w:val="00D16246"/>
    <w:rsid w:val="00D213C1"/>
    <w:rsid w:val="00D2504C"/>
    <w:rsid w:val="00D30062"/>
    <w:rsid w:val="00D329E5"/>
    <w:rsid w:val="00D32B61"/>
    <w:rsid w:val="00D33CBC"/>
    <w:rsid w:val="00D41287"/>
    <w:rsid w:val="00D4417D"/>
    <w:rsid w:val="00D474BA"/>
    <w:rsid w:val="00D50926"/>
    <w:rsid w:val="00D509D8"/>
    <w:rsid w:val="00D55DF3"/>
    <w:rsid w:val="00D561E7"/>
    <w:rsid w:val="00D57DE0"/>
    <w:rsid w:val="00D61FE1"/>
    <w:rsid w:val="00D665E8"/>
    <w:rsid w:val="00D67C5F"/>
    <w:rsid w:val="00D71573"/>
    <w:rsid w:val="00D73315"/>
    <w:rsid w:val="00D73C8E"/>
    <w:rsid w:val="00D74C47"/>
    <w:rsid w:val="00D768CA"/>
    <w:rsid w:val="00D769FC"/>
    <w:rsid w:val="00D9289D"/>
    <w:rsid w:val="00D92BD3"/>
    <w:rsid w:val="00D95229"/>
    <w:rsid w:val="00DA1EBD"/>
    <w:rsid w:val="00DA2FD0"/>
    <w:rsid w:val="00DA4063"/>
    <w:rsid w:val="00DA453B"/>
    <w:rsid w:val="00DA7196"/>
    <w:rsid w:val="00DB068F"/>
    <w:rsid w:val="00DB15D4"/>
    <w:rsid w:val="00DB2DE6"/>
    <w:rsid w:val="00DB3A2D"/>
    <w:rsid w:val="00DC0CB4"/>
    <w:rsid w:val="00DC1770"/>
    <w:rsid w:val="00DC219C"/>
    <w:rsid w:val="00DC2DDD"/>
    <w:rsid w:val="00DC3D86"/>
    <w:rsid w:val="00DD04C9"/>
    <w:rsid w:val="00DD2332"/>
    <w:rsid w:val="00DD2F04"/>
    <w:rsid w:val="00DD2FE1"/>
    <w:rsid w:val="00DD6221"/>
    <w:rsid w:val="00DD7A96"/>
    <w:rsid w:val="00DE1F92"/>
    <w:rsid w:val="00DE326C"/>
    <w:rsid w:val="00DE4CCF"/>
    <w:rsid w:val="00DE7DFB"/>
    <w:rsid w:val="00DF0707"/>
    <w:rsid w:val="00DF26F0"/>
    <w:rsid w:val="00E02D10"/>
    <w:rsid w:val="00E04DEF"/>
    <w:rsid w:val="00E04F6C"/>
    <w:rsid w:val="00E05485"/>
    <w:rsid w:val="00E067C6"/>
    <w:rsid w:val="00E10F02"/>
    <w:rsid w:val="00E16B00"/>
    <w:rsid w:val="00E22F87"/>
    <w:rsid w:val="00E2364E"/>
    <w:rsid w:val="00E246EF"/>
    <w:rsid w:val="00E26F25"/>
    <w:rsid w:val="00E33E8D"/>
    <w:rsid w:val="00E42C1E"/>
    <w:rsid w:val="00E44617"/>
    <w:rsid w:val="00E50D04"/>
    <w:rsid w:val="00E51C32"/>
    <w:rsid w:val="00E52941"/>
    <w:rsid w:val="00E55611"/>
    <w:rsid w:val="00E564ED"/>
    <w:rsid w:val="00E57F26"/>
    <w:rsid w:val="00E60AC8"/>
    <w:rsid w:val="00E61E64"/>
    <w:rsid w:val="00E620DD"/>
    <w:rsid w:val="00E64569"/>
    <w:rsid w:val="00E66744"/>
    <w:rsid w:val="00E775F4"/>
    <w:rsid w:val="00E808FB"/>
    <w:rsid w:val="00E82206"/>
    <w:rsid w:val="00E82532"/>
    <w:rsid w:val="00E8672C"/>
    <w:rsid w:val="00E9001C"/>
    <w:rsid w:val="00E92A20"/>
    <w:rsid w:val="00E95561"/>
    <w:rsid w:val="00E975B5"/>
    <w:rsid w:val="00EA1A8F"/>
    <w:rsid w:val="00EA4882"/>
    <w:rsid w:val="00EA561D"/>
    <w:rsid w:val="00EA5FD9"/>
    <w:rsid w:val="00EA62C4"/>
    <w:rsid w:val="00EA658D"/>
    <w:rsid w:val="00EB0E67"/>
    <w:rsid w:val="00EB3D15"/>
    <w:rsid w:val="00EC74B2"/>
    <w:rsid w:val="00ED083B"/>
    <w:rsid w:val="00ED3711"/>
    <w:rsid w:val="00ED6285"/>
    <w:rsid w:val="00ED758D"/>
    <w:rsid w:val="00EE093D"/>
    <w:rsid w:val="00EE1C39"/>
    <w:rsid w:val="00EE320E"/>
    <w:rsid w:val="00EE39FB"/>
    <w:rsid w:val="00EE4ACE"/>
    <w:rsid w:val="00EE51F5"/>
    <w:rsid w:val="00EE55C9"/>
    <w:rsid w:val="00EF51DD"/>
    <w:rsid w:val="00EF68F8"/>
    <w:rsid w:val="00F02804"/>
    <w:rsid w:val="00F05C5F"/>
    <w:rsid w:val="00F06F24"/>
    <w:rsid w:val="00F14C63"/>
    <w:rsid w:val="00F15C22"/>
    <w:rsid w:val="00F15D88"/>
    <w:rsid w:val="00F17C7C"/>
    <w:rsid w:val="00F22C55"/>
    <w:rsid w:val="00F3206D"/>
    <w:rsid w:val="00F33985"/>
    <w:rsid w:val="00F34443"/>
    <w:rsid w:val="00F357FC"/>
    <w:rsid w:val="00F44BBD"/>
    <w:rsid w:val="00F46980"/>
    <w:rsid w:val="00F47799"/>
    <w:rsid w:val="00F52B9A"/>
    <w:rsid w:val="00F562E7"/>
    <w:rsid w:val="00F56D2A"/>
    <w:rsid w:val="00F572E2"/>
    <w:rsid w:val="00F60381"/>
    <w:rsid w:val="00F615EC"/>
    <w:rsid w:val="00F633A9"/>
    <w:rsid w:val="00F64E63"/>
    <w:rsid w:val="00F66C96"/>
    <w:rsid w:val="00F75075"/>
    <w:rsid w:val="00F773DC"/>
    <w:rsid w:val="00F848EE"/>
    <w:rsid w:val="00F8565A"/>
    <w:rsid w:val="00F858C4"/>
    <w:rsid w:val="00F87A22"/>
    <w:rsid w:val="00F939B9"/>
    <w:rsid w:val="00F93B8C"/>
    <w:rsid w:val="00F94340"/>
    <w:rsid w:val="00F963E3"/>
    <w:rsid w:val="00FA015D"/>
    <w:rsid w:val="00FA2366"/>
    <w:rsid w:val="00FA329A"/>
    <w:rsid w:val="00FA4FB7"/>
    <w:rsid w:val="00FA6333"/>
    <w:rsid w:val="00FA686D"/>
    <w:rsid w:val="00FB31E6"/>
    <w:rsid w:val="00FB5AB9"/>
    <w:rsid w:val="00FB6297"/>
    <w:rsid w:val="00FC1CE3"/>
    <w:rsid w:val="00FC390D"/>
    <w:rsid w:val="00FC47DF"/>
    <w:rsid w:val="00FC7CF9"/>
    <w:rsid w:val="00FD0565"/>
    <w:rsid w:val="00FD197E"/>
    <w:rsid w:val="00FD20C9"/>
    <w:rsid w:val="00FD3C97"/>
    <w:rsid w:val="00FD7667"/>
    <w:rsid w:val="00FE0FC4"/>
    <w:rsid w:val="00FE5B2C"/>
    <w:rsid w:val="00FF0332"/>
    <w:rsid w:val="00FF2437"/>
    <w:rsid w:val="00FF385A"/>
    <w:rsid w:val="00FF424F"/>
    <w:rsid w:val="00FF68DA"/>
    <w:rsid w:val="00FF6BFD"/>
    <w:rsid w:val="5F0DF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3EA80"/>
  <w15:docId w15:val="{297EFC72-C0E3-4E41-851A-52324AD49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00BA"/>
    <w:rPr>
      <w:rFonts w:eastAsiaTheme="minorEastAsia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Fuentedeprrafopredeter"/>
    <w:rsid w:val="00307FAB"/>
  </w:style>
  <w:style w:type="table" w:styleId="Tablaconcuadrcula">
    <w:name w:val="Table Grid"/>
    <w:basedOn w:val="Tablanormal"/>
    <w:uiPriority w:val="39"/>
    <w:rsid w:val="00307FA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A65C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36507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36507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3650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36507"/>
    <w:rPr>
      <w:rFonts w:eastAsiaTheme="minorEastAsia"/>
    </w:rPr>
  </w:style>
  <w:style w:type="character" w:styleId="Nmerodepgina">
    <w:name w:val="page number"/>
    <w:basedOn w:val="Fuentedeprrafopredeter"/>
    <w:uiPriority w:val="99"/>
    <w:semiHidden/>
    <w:unhideWhenUsed/>
    <w:rsid w:val="0008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sv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customXml" Target="../customXml/item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711319548C349B92EE37CA14DC38C" ma:contentTypeVersion="13" ma:contentTypeDescription="Crea un document nou" ma:contentTypeScope="" ma:versionID="28425b737d25058c7736d8e7b2cc4762">
  <xsd:schema xmlns:xsd="http://www.w3.org/2001/XMLSchema" xmlns:xs="http://www.w3.org/2001/XMLSchema" xmlns:p="http://schemas.microsoft.com/office/2006/metadata/properties" xmlns:ns2="dc146507-91df-477b-9627-794449624bd5" xmlns:ns3="b92e41b9-785b-46ae-96f5-d14d926482e3" targetNamespace="http://schemas.microsoft.com/office/2006/metadata/properties" ma:root="true" ma:fieldsID="fecff764d0f5c6927f82870d9a397bb3" ns2:_="" ns3:_="">
    <xsd:import namespace="dc146507-91df-477b-9627-794449624bd5"/>
    <xsd:import namespace="b92e41b9-785b-46ae-96f5-d14d92648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46507-91df-477b-9627-794449624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0316926-e272-4302-89b0-5e160602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41b9-785b-46ae-96f5-d14d9264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f9075c8-2e50-4905-aba3-b83191476a0a}" ma:internalName="TaxCatchAll" ma:showField="CatchAllData" ma:web="b92e41b9-785b-46ae-96f5-d14d92648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e41b9-785b-46ae-96f5-d14d926482e3" xsi:nil="true"/>
    <lcf76f155ced4ddcb4097134ff3c332f xmlns="dc146507-91df-477b-9627-794449624b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FD4A28-5D31-4957-825C-2FFA305F448F}"/>
</file>

<file path=customXml/itemProps2.xml><?xml version="1.0" encoding="utf-8"?>
<ds:datastoreItem xmlns:ds="http://schemas.openxmlformats.org/officeDocument/2006/customXml" ds:itemID="{105796FF-D1F9-437D-ABBF-FFE5524F3B51}"/>
</file>

<file path=customXml/itemProps3.xml><?xml version="1.0" encoding="utf-8"?>
<ds:datastoreItem xmlns:ds="http://schemas.openxmlformats.org/officeDocument/2006/customXml" ds:itemID="{2B6AF6DA-0770-4AB3-8A19-C2C2A15651F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Trasobares Castillo</dc:creator>
  <cp:keywords/>
  <dc:description/>
  <cp:lastModifiedBy>Maria Jesus Trasobares Castillo</cp:lastModifiedBy>
  <cp:revision>51</cp:revision>
  <dcterms:created xsi:type="dcterms:W3CDTF">2024-04-27T08:11:00Z</dcterms:created>
  <dcterms:modified xsi:type="dcterms:W3CDTF">2024-05-29T09:05:41Z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0x0101005F0711319548C349B92EE37CA14DC38C</vt:lpwstr>
  </property>
  <property fmtid="{D5CDD505-2E9C-101B-9397-08002B2CF9AE}" pid="3" name="MediaServiceImageTags">
    <vt:lpwstr/>
  </property>
</Properties>
</file>