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4539B" w:rsidR="00B830B3" w:rsidP="009162D5" w:rsidRDefault="00DB633E" w14:paraId="19E047C2" w14:textId="5BAA3D91">
      <w:pPr>
        <w:spacing w:before="0" w:line="240" w:lineRule="auto"/>
        <w:ind w:right="111"/>
        <w:rPr>
          <w:rFonts w:ascii="Arial" w:hAnsi="Arial" w:eastAsia="Times New Roman"/>
          <w:b/>
          <w:bCs/>
          <w:color w:val="000000"/>
          <w:sz w:val="52"/>
          <w:szCs w:val="52"/>
          <w:lang w:val="es-ES_tradnl" w:eastAsia="ca-ES"/>
        </w:rPr>
      </w:pPr>
      <w:r w:rsidRPr="0094539B">
        <w:rPr>
          <w:rFonts w:ascii="Arial" w:hAnsi="Arial" w:eastAsia="Times New Roman"/>
          <w:sz w:val="22"/>
          <w:lang w:val="es-ES_tradnl" w:eastAsia="ca-ES"/>
        </w:rPr>
        <w:br/>
      </w:r>
      <w:r w:rsidRPr="0094539B">
        <w:rPr>
          <w:rFonts w:ascii="Arial" w:hAnsi="Arial" w:eastAsia="Times New Roman"/>
          <w:b/>
          <w:bCs/>
          <w:color w:val="000000"/>
          <w:sz w:val="52"/>
          <w:szCs w:val="52"/>
          <w:lang w:val="es-ES_tradnl" w:eastAsia="ca-ES"/>
        </w:rPr>
        <w:t>Situació</w:t>
      </w:r>
      <w:r w:rsidRPr="0094539B" w:rsidR="002D0174">
        <w:rPr>
          <w:rFonts w:ascii="Arial" w:hAnsi="Arial" w:eastAsia="Times New Roman"/>
          <w:b/>
          <w:bCs/>
          <w:color w:val="000000"/>
          <w:sz w:val="52"/>
          <w:szCs w:val="52"/>
          <w:lang w:val="es-ES_tradnl" w:eastAsia="ca-ES"/>
        </w:rPr>
        <w:t>n</w:t>
      </w:r>
      <w:r w:rsidRPr="0094539B">
        <w:rPr>
          <w:rFonts w:ascii="Arial" w:hAnsi="Arial" w:eastAsia="Times New Roman"/>
          <w:b/>
          <w:bCs/>
          <w:color w:val="000000"/>
          <w:sz w:val="52"/>
          <w:szCs w:val="52"/>
          <w:lang w:val="es-ES_tradnl" w:eastAsia="ca-ES"/>
        </w:rPr>
        <w:t xml:space="preserve"> d</w:t>
      </w:r>
      <w:r w:rsidRPr="0094539B" w:rsidR="002D0174">
        <w:rPr>
          <w:rFonts w:ascii="Arial" w:hAnsi="Arial" w:eastAsia="Times New Roman"/>
          <w:b/>
          <w:bCs/>
          <w:color w:val="000000"/>
          <w:sz w:val="52"/>
          <w:szCs w:val="52"/>
          <w:lang w:val="es-ES_tradnl" w:eastAsia="ca-ES"/>
        </w:rPr>
        <w:t xml:space="preserve">e </w:t>
      </w:r>
      <w:r w:rsidRPr="0094539B">
        <w:rPr>
          <w:rFonts w:ascii="Arial" w:hAnsi="Arial" w:eastAsia="Times New Roman"/>
          <w:b/>
          <w:bCs/>
          <w:color w:val="000000"/>
          <w:sz w:val="52"/>
          <w:szCs w:val="52"/>
          <w:lang w:val="es-ES_tradnl" w:eastAsia="ca-ES"/>
        </w:rPr>
        <w:t>apren</w:t>
      </w:r>
      <w:r w:rsidRPr="0094539B" w:rsidR="002D0174">
        <w:rPr>
          <w:rFonts w:ascii="Arial" w:hAnsi="Arial" w:eastAsia="Times New Roman"/>
          <w:b/>
          <w:bCs/>
          <w:color w:val="000000"/>
          <w:sz w:val="52"/>
          <w:szCs w:val="52"/>
          <w:lang w:val="es-ES_tradnl" w:eastAsia="ca-ES"/>
        </w:rPr>
        <w:t>dizaje</w:t>
      </w:r>
      <w:r w:rsidRPr="0094539B" w:rsidR="00951FA4">
        <w:rPr>
          <w:rFonts w:ascii="Arial" w:hAnsi="Arial" w:eastAsia="Times New Roman"/>
          <w:b/>
          <w:bCs/>
          <w:color w:val="000000"/>
          <w:sz w:val="52"/>
          <w:szCs w:val="52"/>
          <w:lang w:val="es-ES_tradnl" w:eastAsia="ca-ES"/>
        </w:rPr>
        <w:t xml:space="preserve"> </w:t>
      </w:r>
      <w:r w:rsidRPr="0094539B" w:rsidR="00D67C5E">
        <w:rPr>
          <w:rFonts w:ascii="Arial" w:hAnsi="Arial" w:eastAsia="Times New Roman"/>
          <w:b/>
          <w:bCs/>
          <w:color w:val="000000"/>
          <w:sz w:val="52"/>
          <w:szCs w:val="52"/>
          <w:lang w:val="es-ES_tradnl" w:eastAsia="ca-ES"/>
        </w:rPr>
        <w:t>1</w:t>
      </w:r>
    </w:p>
    <w:p w:rsidRPr="0094539B" w:rsidR="00B830B3" w:rsidP="009162D5" w:rsidRDefault="00B830B3" w14:paraId="264003B9" w14:textId="77777777">
      <w:pPr>
        <w:spacing w:before="0" w:line="240" w:lineRule="auto"/>
        <w:ind w:right="111"/>
        <w:rPr>
          <w:rFonts w:ascii="Arial" w:hAnsi="Arial" w:eastAsia="Times New Roman"/>
          <w:color w:val="000000"/>
          <w:sz w:val="52"/>
          <w:szCs w:val="52"/>
          <w:vertAlign w:val="superscript"/>
          <w:lang w:val="es-ES_tradnl" w:eastAsia="ca-ES"/>
        </w:rPr>
      </w:pPr>
    </w:p>
    <w:p w:rsidRPr="0094539B" w:rsidR="00DB633E" w:rsidP="009162D5" w:rsidRDefault="00DB633E" w14:paraId="04CF8A71" w14:textId="77777777">
      <w:pPr>
        <w:spacing w:before="0" w:line="240" w:lineRule="auto"/>
        <w:ind w:right="111"/>
        <w:rPr>
          <w:rFonts w:ascii="Arial" w:hAnsi="Arial" w:eastAsia="Times New Roman"/>
          <w:sz w:val="22"/>
          <w:lang w:val="es-ES_tradnl" w:eastAsia="ca-ES"/>
        </w:rPr>
      </w:pPr>
    </w:p>
    <w:tbl>
      <w:tblPr>
        <w:tblW w:w="0" w:type="auto"/>
        <w:tblInd w:w="-1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8"/>
        <w:gridCol w:w="10670"/>
      </w:tblGrid>
      <w:tr w:rsidRPr="0094539B" w:rsidR="00DB633E" w:rsidTr="15705EE9" w14:paraId="66489FE1" w14:textId="77777777">
        <w:tc>
          <w:tcPr>
            <w:tcW w:w="297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Pr="0094539B" w:rsidR="00DB633E" w:rsidP="00C83475" w:rsidRDefault="00DB633E" w14:paraId="3CB3F191" w14:textId="2432D36C">
            <w:pPr>
              <w:spacing w:line="240" w:lineRule="auto"/>
              <w:ind w:right="111"/>
              <w:rPr>
                <w:rFonts w:ascii="Arial" w:hAnsi="Arial" w:eastAsia="Times New Roman"/>
                <w:color w:val="000000"/>
                <w:sz w:val="22"/>
                <w:lang w:val="es-ES_tradnl" w:eastAsia="ca-ES"/>
              </w:rPr>
            </w:pPr>
            <w:r w:rsidRPr="0094539B">
              <w:rPr>
                <w:rFonts w:ascii="Arial" w:hAnsi="Arial" w:eastAsia="Times New Roman"/>
                <w:color w:val="000000"/>
                <w:sz w:val="22"/>
                <w:lang w:val="es-ES_tradnl" w:eastAsia="ca-ES"/>
              </w:rPr>
              <w:t>Tít</w:t>
            </w:r>
            <w:r w:rsidRPr="0094539B" w:rsidR="00D214EF">
              <w:rPr>
                <w:rFonts w:ascii="Arial" w:hAnsi="Arial" w:eastAsia="Times New Roman"/>
                <w:color w:val="000000"/>
                <w:sz w:val="22"/>
                <w:lang w:val="es-ES_tradnl" w:eastAsia="ca-ES"/>
              </w:rPr>
              <w:t>ulo</w:t>
            </w:r>
          </w:p>
        </w:tc>
        <w:tc>
          <w:tcPr>
            <w:tcW w:w="111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Pr="00B91652" w:rsidR="00DB633E" w:rsidP="15705EE9" w:rsidRDefault="00FD5679" w14:paraId="5E47099C" w14:textId="06AE378D">
            <w:pPr>
              <w:spacing w:line="240" w:lineRule="auto"/>
              <w:ind w:right="111"/>
              <w:rPr>
                <w:rFonts w:ascii="Arial" w:hAnsi="Arial" w:eastAsia="Times New Roman"/>
                <w:color w:val="000000"/>
                <w:sz w:val="22"/>
                <w:szCs w:val="22"/>
                <w:lang w:val="es-ES" w:eastAsia="ca-ES"/>
              </w:rPr>
            </w:pPr>
            <w:r w:rsidRPr="15705EE9" w:rsidR="00FD5679">
              <w:rPr>
                <w:rFonts w:ascii="Arial" w:hAnsi="Arial" w:eastAsia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es-ES" w:eastAsia="ca-ES"/>
              </w:rPr>
              <w:t>Basuraleza</w:t>
            </w:r>
            <w:r w:rsidRPr="15705EE9" w:rsidR="00FD5679">
              <w:rPr>
                <w:rFonts w:ascii="Arial" w:hAnsi="Arial" w:eastAsia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es-ES" w:eastAsia="ca-ES"/>
              </w:rPr>
              <w:t>. Aunque no es tu basura, sí es tu problema</w:t>
            </w:r>
          </w:p>
        </w:tc>
      </w:tr>
      <w:tr w:rsidRPr="0094539B" w:rsidR="00DB633E" w:rsidTr="15705EE9" w14:paraId="46F668C1" w14:textId="77777777">
        <w:tc>
          <w:tcPr>
            <w:tcW w:w="297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Pr="0094539B" w:rsidR="00DB633E" w:rsidP="00C83475" w:rsidRDefault="00DB633E" w14:paraId="0B2A5E65" w14:textId="16E83F4F">
            <w:pPr>
              <w:spacing w:line="240" w:lineRule="auto"/>
              <w:ind w:right="111"/>
              <w:rPr>
                <w:rFonts w:ascii="Arial" w:hAnsi="Arial" w:eastAsia="Times New Roman"/>
                <w:color w:val="000000"/>
                <w:sz w:val="22"/>
                <w:lang w:val="es-ES_tradnl" w:eastAsia="ca-ES"/>
              </w:rPr>
            </w:pPr>
            <w:r w:rsidRPr="0094539B">
              <w:rPr>
                <w:rFonts w:ascii="Arial" w:hAnsi="Arial" w:eastAsia="Times New Roman"/>
                <w:color w:val="000000"/>
                <w:sz w:val="22"/>
                <w:lang w:val="es-ES_tradnl" w:eastAsia="ca-ES"/>
              </w:rPr>
              <w:t>Curs</w:t>
            </w:r>
            <w:r w:rsidRPr="0094539B" w:rsidR="008A317D">
              <w:rPr>
                <w:rFonts w:ascii="Arial" w:hAnsi="Arial" w:eastAsia="Times New Roman"/>
                <w:color w:val="000000"/>
                <w:sz w:val="22"/>
                <w:lang w:val="es-ES_tradnl" w:eastAsia="ca-ES"/>
              </w:rPr>
              <w:t>o</w:t>
            </w:r>
            <w:r w:rsidRPr="0094539B">
              <w:rPr>
                <w:rFonts w:ascii="Arial" w:hAnsi="Arial" w:eastAsia="Times New Roman"/>
                <w:color w:val="000000"/>
                <w:sz w:val="22"/>
                <w:lang w:val="es-ES_tradnl" w:eastAsia="ca-ES"/>
              </w:rPr>
              <w:t xml:space="preserve"> (Nivel educati</w:t>
            </w:r>
            <w:r w:rsidRPr="0094539B" w:rsidR="008A317D">
              <w:rPr>
                <w:rFonts w:ascii="Arial" w:hAnsi="Arial" w:eastAsia="Times New Roman"/>
                <w:color w:val="000000"/>
                <w:sz w:val="22"/>
                <w:lang w:val="es-ES_tradnl" w:eastAsia="ca-ES"/>
              </w:rPr>
              <w:t>vo</w:t>
            </w:r>
            <w:r w:rsidRPr="0094539B">
              <w:rPr>
                <w:rFonts w:ascii="Arial" w:hAnsi="Arial" w:eastAsia="Times New Roman"/>
                <w:color w:val="000000"/>
                <w:sz w:val="22"/>
                <w:lang w:val="es-ES_tradnl" w:eastAsia="ca-ES"/>
              </w:rPr>
              <w:t>)</w:t>
            </w:r>
          </w:p>
        </w:tc>
        <w:tc>
          <w:tcPr>
            <w:tcW w:w="111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94539B" w:rsidR="00DB633E" w:rsidP="00C83475" w:rsidRDefault="00A04D35" w14:paraId="7374127E" w14:textId="4119FA4C">
            <w:pPr>
              <w:spacing w:line="240" w:lineRule="auto"/>
              <w:ind w:right="111"/>
              <w:rPr>
                <w:rFonts w:ascii="Arial" w:hAnsi="Arial" w:eastAsia="Times New Roman"/>
                <w:color w:val="000000"/>
                <w:sz w:val="22"/>
                <w:lang w:val="es-ES_tradnl" w:eastAsia="ca-ES"/>
              </w:rPr>
            </w:pPr>
            <w:r>
              <w:rPr>
                <w:rFonts w:ascii="Arial" w:hAnsi="Arial" w:eastAsia="Times New Roman"/>
                <w:color w:val="000000"/>
                <w:sz w:val="22"/>
                <w:lang w:val="es-ES_tradnl" w:eastAsia="ca-ES"/>
              </w:rPr>
              <w:t>3</w:t>
            </w:r>
            <w:r w:rsidRPr="0094539B" w:rsidR="000161A0">
              <w:rPr>
                <w:rFonts w:ascii="Arial" w:hAnsi="Arial" w:eastAsia="Times New Roman"/>
                <w:color w:val="000000"/>
                <w:sz w:val="22"/>
                <w:lang w:val="es-ES_tradnl" w:eastAsia="ca-ES"/>
              </w:rPr>
              <w:t>.</w:t>
            </w:r>
            <w:r w:rsidRPr="0094539B" w:rsidR="00221A70">
              <w:rPr>
                <w:rFonts w:ascii="Arial" w:hAnsi="Arial" w:eastAsia="Times New Roman"/>
                <w:color w:val="000000"/>
                <w:sz w:val="22"/>
                <w:lang w:val="es-ES_tradnl" w:eastAsia="ca-ES"/>
              </w:rPr>
              <w:t>º</w:t>
            </w:r>
            <w:r w:rsidRPr="0094539B" w:rsidR="007F7721">
              <w:rPr>
                <w:rFonts w:ascii="Arial" w:hAnsi="Arial" w:eastAsia="Times New Roman"/>
                <w:color w:val="000000"/>
                <w:sz w:val="22"/>
                <w:lang w:val="es-ES_tradnl" w:eastAsia="ca-ES"/>
              </w:rPr>
              <w:t xml:space="preserve"> ESO</w:t>
            </w:r>
          </w:p>
        </w:tc>
      </w:tr>
      <w:tr w:rsidRPr="0094539B" w:rsidR="00DB633E" w:rsidTr="15705EE9" w14:paraId="66952EE9" w14:textId="77777777">
        <w:tc>
          <w:tcPr>
            <w:tcW w:w="297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Pr="0094539B" w:rsidR="00DB633E" w:rsidP="00C83475" w:rsidRDefault="0012715D" w14:paraId="761D8D0D" w14:textId="74F368FA">
            <w:pPr>
              <w:spacing w:line="240" w:lineRule="auto"/>
              <w:ind w:right="111"/>
              <w:rPr>
                <w:rFonts w:ascii="Arial" w:hAnsi="Arial" w:eastAsia="Times New Roman"/>
                <w:color w:val="000000"/>
                <w:sz w:val="22"/>
                <w:lang w:val="es-ES_tradnl" w:eastAsia="ca-ES"/>
              </w:rPr>
            </w:pPr>
            <w:r>
              <w:rPr>
                <w:rFonts w:ascii="Arial" w:hAnsi="Arial" w:eastAsia="Times New Roman"/>
                <w:color w:val="000000"/>
                <w:sz w:val="22"/>
                <w:lang w:val="es-ES_tradnl" w:eastAsia="ca-ES"/>
              </w:rPr>
              <w:t>Materia</w:t>
            </w:r>
            <w:r w:rsidRPr="0094539B" w:rsidR="00DB633E">
              <w:rPr>
                <w:rFonts w:ascii="Arial" w:hAnsi="Arial" w:eastAsia="Times New Roman"/>
                <w:color w:val="000000"/>
                <w:sz w:val="22"/>
                <w:lang w:val="es-ES_tradnl" w:eastAsia="ca-ES"/>
              </w:rPr>
              <w:t xml:space="preserve"> </w:t>
            </w:r>
          </w:p>
        </w:tc>
        <w:tc>
          <w:tcPr>
            <w:tcW w:w="111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94539B" w:rsidR="00DB633E" w:rsidP="00C83475" w:rsidRDefault="00561C24" w14:paraId="66B91CDD" w14:textId="322C19E0">
            <w:pPr>
              <w:spacing w:line="240" w:lineRule="auto"/>
              <w:ind w:right="111"/>
              <w:rPr>
                <w:rFonts w:ascii="Arial" w:hAnsi="Arial" w:eastAsia="Times New Roman"/>
                <w:color w:val="000000"/>
                <w:sz w:val="22"/>
                <w:lang w:val="es-ES_tradnl" w:eastAsia="ca-ES"/>
              </w:rPr>
            </w:pPr>
            <w:r w:rsidRPr="0094539B">
              <w:rPr>
                <w:rFonts w:ascii="Arial" w:hAnsi="Arial" w:eastAsia="Times New Roman"/>
                <w:color w:val="000000"/>
                <w:sz w:val="22"/>
                <w:lang w:val="es-ES_tradnl" w:eastAsia="ca-ES"/>
              </w:rPr>
              <w:t xml:space="preserve">Lengua </w:t>
            </w:r>
            <w:r w:rsidR="00AD501F">
              <w:rPr>
                <w:rFonts w:ascii="Arial" w:hAnsi="Arial" w:eastAsia="Times New Roman"/>
                <w:color w:val="000000"/>
                <w:sz w:val="22"/>
                <w:lang w:val="es-ES_tradnl" w:eastAsia="ca-ES"/>
              </w:rPr>
              <w:t>c</w:t>
            </w:r>
            <w:r w:rsidRPr="0094539B">
              <w:rPr>
                <w:rFonts w:ascii="Arial" w:hAnsi="Arial" w:eastAsia="Times New Roman"/>
                <w:color w:val="000000"/>
                <w:sz w:val="22"/>
                <w:lang w:val="es-ES_tradnl" w:eastAsia="ca-ES"/>
              </w:rPr>
              <w:t>a</w:t>
            </w:r>
            <w:r w:rsidRPr="0094539B" w:rsidR="000D69FA">
              <w:rPr>
                <w:rFonts w:ascii="Arial" w:hAnsi="Arial" w:eastAsia="Times New Roman"/>
                <w:color w:val="000000"/>
                <w:sz w:val="22"/>
                <w:lang w:val="es-ES_tradnl" w:eastAsia="ca-ES"/>
              </w:rPr>
              <w:t>stellana</w:t>
            </w:r>
            <w:r w:rsidRPr="0094539B">
              <w:rPr>
                <w:rFonts w:ascii="Arial" w:hAnsi="Arial" w:eastAsia="Times New Roman"/>
                <w:color w:val="000000"/>
                <w:sz w:val="22"/>
                <w:lang w:val="es-ES_tradnl" w:eastAsia="ca-ES"/>
              </w:rPr>
              <w:t xml:space="preserve"> </w:t>
            </w:r>
            <w:r w:rsidRPr="0094539B" w:rsidR="000D69FA">
              <w:rPr>
                <w:rFonts w:ascii="Arial" w:hAnsi="Arial" w:eastAsia="Times New Roman"/>
                <w:color w:val="000000"/>
                <w:sz w:val="22"/>
                <w:lang w:val="es-ES_tradnl" w:eastAsia="ca-ES"/>
              </w:rPr>
              <w:t>y</w:t>
            </w:r>
            <w:r w:rsidRPr="0094539B">
              <w:rPr>
                <w:rFonts w:ascii="Arial" w:hAnsi="Arial" w:eastAsia="Times New Roman"/>
                <w:color w:val="000000"/>
                <w:sz w:val="22"/>
                <w:lang w:val="es-ES_tradnl" w:eastAsia="ca-ES"/>
              </w:rPr>
              <w:t xml:space="preserve"> </w:t>
            </w:r>
            <w:r w:rsidR="00AD501F">
              <w:rPr>
                <w:rFonts w:ascii="Arial" w:hAnsi="Arial" w:eastAsia="Times New Roman"/>
                <w:color w:val="000000"/>
                <w:sz w:val="22"/>
                <w:lang w:val="es-ES_tradnl" w:eastAsia="ca-ES"/>
              </w:rPr>
              <w:t>l</w:t>
            </w:r>
            <w:r w:rsidRPr="0094539B">
              <w:rPr>
                <w:rFonts w:ascii="Arial" w:hAnsi="Arial" w:eastAsia="Times New Roman"/>
                <w:color w:val="000000"/>
                <w:sz w:val="22"/>
                <w:lang w:val="es-ES_tradnl" w:eastAsia="ca-ES"/>
              </w:rPr>
              <w:t>iteratura</w:t>
            </w:r>
          </w:p>
        </w:tc>
      </w:tr>
    </w:tbl>
    <w:p w:rsidRPr="0094539B" w:rsidR="00742DEE" w:rsidP="009162D5" w:rsidRDefault="00742DEE" w14:paraId="0078E626" w14:textId="77777777">
      <w:pPr>
        <w:spacing w:before="0" w:line="240" w:lineRule="auto"/>
        <w:ind w:right="111"/>
        <w:rPr>
          <w:rFonts w:ascii="Arial" w:hAnsi="Arial" w:eastAsia="Times New Roman"/>
          <w:b/>
          <w:bCs/>
          <w:color w:val="000000" w:themeColor="text1"/>
          <w:sz w:val="22"/>
          <w:lang w:val="es-ES_tradnl" w:eastAsia="ca-ES"/>
        </w:rPr>
      </w:pPr>
    </w:p>
    <w:p w:rsidRPr="0094539B" w:rsidR="00DB633E" w:rsidP="009162D5" w:rsidRDefault="00062136" w14:paraId="04359EAE" w14:textId="58DCDC70">
      <w:pPr>
        <w:spacing w:before="0" w:line="240" w:lineRule="auto"/>
        <w:ind w:right="111"/>
        <w:rPr>
          <w:rFonts w:ascii="Arial" w:hAnsi="Arial" w:eastAsia="Times New Roman"/>
          <w:color w:val="000000" w:themeColor="text1"/>
          <w:sz w:val="22"/>
          <w:lang w:val="es-ES_tradnl" w:eastAsia="ca-ES"/>
        </w:rPr>
      </w:pPr>
      <w:r w:rsidRPr="00890801">
        <w:rPr>
          <w:rFonts w:ascii="Arial" w:hAnsi="Arial" w:eastAsia="Times New Roman"/>
          <w:b/>
          <w:bCs/>
          <w:color w:val="000000"/>
          <w:sz w:val="22"/>
          <w:lang w:val="es-ES_tradnl" w:eastAsia="ca-ES"/>
        </w:rPr>
        <w:t>DESCRIPCIÓN</w:t>
      </w:r>
      <w:r>
        <w:rPr>
          <w:rFonts w:ascii="Arial" w:hAnsi="Arial" w:eastAsia="Times New Roman"/>
          <w:b/>
          <w:bCs/>
          <w:color w:val="000000"/>
          <w:sz w:val="22"/>
          <w:lang w:val="es-ES_tradnl" w:eastAsia="ca-ES"/>
        </w:rPr>
        <w:t xml:space="preserve"> (contexto + reto)</w:t>
      </w:r>
    </w:p>
    <w:p w:rsidRPr="0094539B" w:rsidR="00DB633E" w:rsidP="009162D5" w:rsidRDefault="00A64335" w14:paraId="18151A42" w14:textId="32AF99AE">
      <w:pPr>
        <w:spacing w:before="0" w:line="240" w:lineRule="auto"/>
        <w:ind w:right="111"/>
        <w:rPr>
          <w:rFonts w:ascii="Arial" w:hAnsi="Arial" w:eastAsia="Times New Roman"/>
          <w:i/>
          <w:iCs/>
          <w:color w:val="000000" w:themeColor="text1"/>
          <w:sz w:val="22"/>
          <w:lang w:val="es-ES_tradnl" w:eastAsia="ca-ES"/>
        </w:rPr>
      </w:pPr>
      <w:r w:rsidRPr="0094539B">
        <w:rPr>
          <w:rFonts w:ascii="Arial" w:hAnsi="Arial" w:eastAsia="Times New Roman"/>
          <w:i/>
          <w:iCs/>
          <w:color w:val="000000" w:themeColor="text1"/>
          <w:sz w:val="22"/>
          <w:lang w:val="es-ES_tradnl" w:eastAsia="ca-ES"/>
        </w:rPr>
        <w:t>¿</w:t>
      </w:r>
      <w:r w:rsidRPr="0094539B" w:rsidR="00DB633E">
        <w:rPr>
          <w:rFonts w:ascii="Arial" w:hAnsi="Arial" w:eastAsia="Times New Roman"/>
          <w:i/>
          <w:iCs/>
          <w:color w:val="000000" w:themeColor="text1"/>
          <w:sz w:val="22"/>
          <w:lang w:val="es-ES_tradnl" w:eastAsia="ca-ES"/>
        </w:rPr>
        <w:t>P</w:t>
      </w:r>
      <w:r w:rsidRPr="0094539B">
        <w:rPr>
          <w:rFonts w:ascii="Arial" w:hAnsi="Arial" w:eastAsia="Times New Roman"/>
          <w:i/>
          <w:iCs/>
          <w:color w:val="000000" w:themeColor="text1"/>
          <w:sz w:val="22"/>
          <w:lang w:val="es-ES_tradnl" w:eastAsia="ca-ES"/>
        </w:rPr>
        <w:t>o</w:t>
      </w:r>
      <w:r w:rsidRPr="0094539B" w:rsidR="00DB633E">
        <w:rPr>
          <w:rFonts w:ascii="Arial" w:hAnsi="Arial" w:eastAsia="Times New Roman"/>
          <w:i/>
          <w:iCs/>
          <w:color w:val="000000" w:themeColor="text1"/>
          <w:sz w:val="22"/>
          <w:lang w:val="es-ES_tradnl" w:eastAsia="ca-ES"/>
        </w:rPr>
        <w:t>r qu</w:t>
      </w:r>
      <w:r w:rsidRPr="0094539B">
        <w:rPr>
          <w:rFonts w:ascii="Arial" w:hAnsi="Arial" w:eastAsia="Times New Roman"/>
          <w:i/>
          <w:iCs/>
          <w:color w:val="000000" w:themeColor="text1"/>
          <w:sz w:val="22"/>
          <w:lang w:val="es-ES_tradnl" w:eastAsia="ca-ES"/>
        </w:rPr>
        <w:t>é</w:t>
      </w:r>
      <w:r w:rsidRPr="0094539B" w:rsidR="00DB633E">
        <w:rPr>
          <w:rFonts w:ascii="Arial" w:hAnsi="Arial" w:eastAsia="Times New Roman"/>
          <w:i/>
          <w:iCs/>
          <w:color w:val="000000" w:themeColor="text1"/>
          <w:sz w:val="22"/>
          <w:lang w:val="es-ES_tradnl" w:eastAsia="ca-ES"/>
        </w:rPr>
        <w:t xml:space="preserve"> </w:t>
      </w:r>
      <w:r w:rsidRPr="0094539B" w:rsidR="004400A8">
        <w:rPr>
          <w:rFonts w:ascii="Arial" w:hAnsi="Arial" w:eastAsia="Times New Roman"/>
          <w:i/>
          <w:iCs/>
          <w:color w:val="000000" w:themeColor="text1"/>
          <w:sz w:val="22"/>
          <w:lang w:val="es-ES_tradnl" w:eastAsia="ca-ES"/>
        </w:rPr>
        <w:t>esta</w:t>
      </w:r>
      <w:r w:rsidRPr="0094539B" w:rsidR="00DB633E">
        <w:rPr>
          <w:rFonts w:ascii="Arial" w:hAnsi="Arial" w:eastAsia="Times New Roman"/>
          <w:i/>
          <w:iCs/>
          <w:color w:val="000000" w:themeColor="text1"/>
          <w:sz w:val="22"/>
          <w:lang w:val="es-ES_tradnl" w:eastAsia="ca-ES"/>
        </w:rPr>
        <w:t xml:space="preserve"> situació</w:t>
      </w:r>
      <w:r w:rsidRPr="0094539B" w:rsidR="004400A8">
        <w:rPr>
          <w:rFonts w:ascii="Arial" w:hAnsi="Arial" w:eastAsia="Times New Roman"/>
          <w:i/>
          <w:iCs/>
          <w:color w:val="000000" w:themeColor="text1"/>
          <w:sz w:val="22"/>
          <w:lang w:val="es-ES_tradnl" w:eastAsia="ca-ES"/>
        </w:rPr>
        <w:t>n de aprendizaje</w:t>
      </w:r>
      <w:r w:rsidRPr="0094539B" w:rsidR="00DB633E">
        <w:rPr>
          <w:rFonts w:ascii="Arial" w:hAnsi="Arial" w:eastAsia="Times New Roman"/>
          <w:i/>
          <w:iCs/>
          <w:color w:val="000000" w:themeColor="text1"/>
          <w:sz w:val="22"/>
          <w:lang w:val="es-ES_tradnl" w:eastAsia="ca-ES"/>
        </w:rPr>
        <w:t xml:space="preserve">? </w:t>
      </w:r>
      <w:r w:rsidRPr="0094539B" w:rsidR="004400A8">
        <w:rPr>
          <w:rFonts w:ascii="Arial" w:hAnsi="Arial" w:eastAsia="Times New Roman"/>
          <w:i/>
          <w:iCs/>
          <w:color w:val="000000" w:themeColor="text1"/>
          <w:sz w:val="22"/>
          <w:lang w:val="es-ES_tradnl" w:eastAsia="ca-ES"/>
        </w:rPr>
        <w:t>¿</w:t>
      </w:r>
      <w:r w:rsidRPr="0094539B" w:rsidR="00DB633E">
        <w:rPr>
          <w:rFonts w:ascii="Arial" w:hAnsi="Arial" w:eastAsia="Times New Roman"/>
          <w:i/>
          <w:iCs/>
          <w:color w:val="000000" w:themeColor="text1"/>
          <w:sz w:val="22"/>
          <w:lang w:val="es-ES_tradnl" w:eastAsia="ca-ES"/>
        </w:rPr>
        <w:t>Est</w:t>
      </w:r>
      <w:r w:rsidRPr="0094539B" w:rsidR="004400A8">
        <w:rPr>
          <w:rFonts w:ascii="Arial" w:hAnsi="Arial" w:eastAsia="Times New Roman"/>
          <w:i/>
          <w:iCs/>
          <w:color w:val="000000" w:themeColor="text1"/>
          <w:sz w:val="22"/>
          <w:lang w:val="es-ES_tradnl" w:eastAsia="ca-ES"/>
        </w:rPr>
        <w:t>á</w:t>
      </w:r>
      <w:r w:rsidRPr="0094539B" w:rsidR="00DB633E">
        <w:rPr>
          <w:rFonts w:ascii="Arial" w:hAnsi="Arial" w:eastAsia="Times New Roman"/>
          <w:i/>
          <w:iCs/>
          <w:color w:val="000000" w:themeColor="text1"/>
          <w:sz w:val="22"/>
          <w:lang w:val="es-ES_tradnl" w:eastAsia="ca-ES"/>
        </w:rPr>
        <w:t xml:space="preserve"> relacionada </w:t>
      </w:r>
      <w:r w:rsidRPr="0094539B" w:rsidR="004400A8">
        <w:rPr>
          <w:rFonts w:ascii="Arial" w:hAnsi="Arial" w:eastAsia="Times New Roman"/>
          <w:i/>
          <w:iCs/>
          <w:color w:val="000000" w:themeColor="text1"/>
          <w:sz w:val="22"/>
          <w:lang w:val="es-ES_tradnl" w:eastAsia="ca-ES"/>
        </w:rPr>
        <w:t xml:space="preserve">con </w:t>
      </w:r>
      <w:r w:rsidRPr="0094539B" w:rsidR="00DB633E">
        <w:rPr>
          <w:rFonts w:ascii="Arial" w:hAnsi="Arial" w:eastAsia="Times New Roman"/>
          <w:i/>
          <w:iCs/>
          <w:color w:val="000000" w:themeColor="text1"/>
          <w:sz w:val="22"/>
          <w:lang w:val="es-ES_tradnl" w:eastAsia="ca-ES"/>
        </w:rPr>
        <w:t>alguna</w:t>
      </w:r>
      <w:r w:rsidRPr="0094539B" w:rsidR="004400A8">
        <w:rPr>
          <w:rFonts w:ascii="Arial" w:hAnsi="Arial" w:eastAsia="Times New Roman"/>
          <w:i/>
          <w:iCs/>
          <w:color w:val="000000" w:themeColor="text1"/>
          <w:sz w:val="22"/>
          <w:lang w:val="es-ES_tradnl" w:eastAsia="ca-ES"/>
        </w:rPr>
        <w:t xml:space="preserve"> otra</w:t>
      </w:r>
      <w:r w:rsidRPr="0094539B" w:rsidR="00DB633E">
        <w:rPr>
          <w:rFonts w:ascii="Arial" w:hAnsi="Arial" w:eastAsia="Times New Roman"/>
          <w:i/>
          <w:iCs/>
          <w:color w:val="000000" w:themeColor="text1"/>
          <w:sz w:val="22"/>
          <w:lang w:val="es-ES_tradnl" w:eastAsia="ca-ES"/>
        </w:rPr>
        <w:t xml:space="preserve">? </w:t>
      </w:r>
      <w:r w:rsidRPr="0094539B" w:rsidR="004400A8">
        <w:rPr>
          <w:rFonts w:ascii="Arial" w:hAnsi="Arial" w:eastAsia="Times New Roman"/>
          <w:i/>
          <w:iCs/>
          <w:color w:val="000000" w:themeColor="text1"/>
          <w:sz w:val="22"/>
          <w:lang w:val="es-ES_tradnl" w:eastAsia="ca-ES"/>
        </w:rPr>
        <w:t>¿</w:t>
      </w:r>
      <w:r w:rsidRPr="0094539B" w:rsidR="00C21DD6">
        <w:rPr>
          <w:rFonts w:ascii="Arial" w:hAnsi="Arial" w:eastAsia="Times New Roman"/>
          <w:i/>
          <w:iCs/>
          <w:color w:val="000000" w:themeColor="text1"/>
          <w:sz w:val="22"/>
          <w:lang w:val="es-ES_tradnl" w:eastAsia="ca-ES"/>
        </w:rPr>
        <w:t xml:space="preserve">En </w:t>
      </w:r>
      <w:r w:rsidRPr="0094539B" w:rsidR="004400A8">
        <w:rPr>
          <w:rFonts w:ascii="Arial" w:hAnsi="Arial" w:eastAsia="Times New Roman"/>
          <w:i/>
          <w:iCs/>
          <w:color w:val="000000" w:themeColor="text1"/>
          <w:sz w:val="22"/>
          <w:lang w:val="es-ES_tradnl" w:eastAsia="ca-ES"/>
        </w:rPr>
        <w:t>qué</w:t>
      </w:r>
      <w:r w:rsidRPr="0094539B" w:rsidR="00C21DD6">
        <w:rPr>
          <w:rFonts w:ascii="Arial" w:hAnsi="Arial" w:eastAsia="Times New Roman"/>
          <w:i/>
          <w:iCs/>
          <w:color w:val="000000" w:themeColor="text1"/>
          <w:sz w:val="22"/>
          <w:lang w:val="es-ES_tradnl" w:eastAsia="ca-ES"/>
        </w:rPr>
        <w:t xml:space="preserve"> </w:t>
      </w:r>
      <w:r w:rsidRPr="0094539B" w:rsidR="00DB633E">
        <w:rPr>
          <w:rFonts w:ascii="Arial" w:hAnsi="Arial" w:eastAsia="Times New Roman"/>
          <w:i/>
          <w:iCs/>
          <w:color w:val="000000" w:themeColor="text1"/>
          <w:sz w:val="22"/>
          <w:lang w:val="es-ES_tradnl" w:eastAsia="ca-ES"/>
        </w:rPr>
        <w:t>context</w:t>
      </w:r>
      <w:r w:rsidRPr="0094539B" w:rsidR="004400A8">
        <w:rPr>
          <w:rFonts w:ascii="Arial" w:hAnsi="Arial" w:eastAsia="Times New Roman"/>
          <w:i/>
          <w:iCs/>
          <w:color w:val="000000" w:themeColor="text1"/>
          <w:sz w:val="22"/>
          <w:lang w:val="es-ES_tradnl" w:eastAsia="ca-ES"/>
        </w:rPr>
        <w:t>o</w:t>
      </w:r>
      <w:r w:rsidRPr="0094539B" w:rsidR="00C21DD6">
        <w:rPr>
          <w:rFonts w:ascii="Arial" w:hAnsi="Arial" w:eastAsia="Times New Roman"/>
          <w:i/>
          <w:iCs/>
          <w:color w:val="000000" w:themeColor="text1"/>
          <w:sz w:val="22"/>
          <w:lang w:val="es-ES_tradnl" w:eastAsia="ca-ES"/>
        </w:rPr>
        <w:t xml:space="preserve"> se </w:t>
      </w:r>
      <w:r w:rsidRPr="0094539B" w:rsidR="00890801">
        <w:rPr>
          <w:rFonts w:ascii="Arial" w:hAnsi="Arial" w:eastAsia="Times New Roman"/>
          <w:i/>
          <w:iCs/>
          <w:color w:val="000000" w:themeColor="text1"/>
          <w:sz w:val="22"/>
          <w:lang w:val="es-ES_tradnl" w:eastAsia="ca-ES"/>
        </w:rPr>
        <w:t>sitúa</w:t>
      </w:r>
      <w:r w:rsidRPr="0094539B" w:rsidR="00DB633E">
        <w:rPr>
          <w:rFonts w:ascii="Arial" w:hAnsi="Arial" w:eastAsia="Times New Roman"/>
          <w:i/>
          <w:iCs/>
          <w:color w:val="000000" w:themeColor="text1"/>
          <w:sz w:val="22"/>
          <w:lang w:val="es-ES_tradnl" w:eastAsia="ca-ES"/>
        </w:rPr>
        <w:t>? </w:t>
      </w:r>
      <w:r w:rsidRPr="0094539B" w:rsidR="004400A8">
        <w:rPr>
          <w:rFonts w:ascii="Arial" w:hAnsi="Arial" w:eastAsia="Times New Roman"/>
          <w:i/>
          <w:iCs/>
          <w:color w:val="000000" w:themeColor="text1"/>
          <w:sz w:val="22"/>
          <w:lang w:val="es-ES_tradnl" w:eastAsia="ca-ES"/>
        </w:rPr>
        <w:t>¿Qué</w:t>
      </w:r>
      <w:r w:rsidRPr="0094539B" w:rsidR="00DB633E">
        <w:rPr>
          <w:rFonts w:ascii="Arial" w:hAnsi="Arial" w:eastAsia="Times New Roman"/>
          <w:i/>
          <w:iCs/>
          <w:color w:val="000000" w:themeColor="text1"/>
          <w:sz w:val="22"/>
          <w:lang w:val="es-ES_tradnl" w:eastAsia="ca-ES"/>
        </w:rPr>
        <w:t xml:space="preserve"> re</w:t>
      </w:r>
      <w:r w:rsidRPr="0094539B" w:rsidR="004400A8">
        <w:rPr>
          <w:rFonts w:ascii="Arial" w:hAnsi="Arial" w:eastAsia="Times New Roman"/>
          <w:i/>
          <w:iCs/>
          <w:color w:val="000000" w:themeColor="text1"/>
          <w:sz w:val="22"/>
          <w:lang w:val="es-ES_tradnl" w:eastAsia="ca-ES"/>
        </w:rPr>
        <w:t>to</w:t>
      </w:r>
      <w:r w:rsidRPr="0094539B" w:rsidR="00DB633E">
        <w:rPr>
          <w:rFonts w:ascii="Arial" w:hAnsi="Arial" w:eastAsia="Times New Roman"/>
          <w:i/>
          <w:iCs/>
          <w:color w:val="000000" w:themeColor="text1"/>
          <w:sz w:val="22"/>
          <w:lang w:val="es-ES_tradnl" w:eastAsia="ca-ES"/>
        </w:rPr>
        <w:t xml:space="preserve"> plantea?</w:t>
      </w:r>
    </w:p>
    <w:tbl>
      <w:tblPr>
        <w:tblW w:w="0" w:type="auto"/>
        <w:tblInd w:w="-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16"/>
      </w:tblGrid>
      <w:tr w:rsidRPr="0094539B" w:rsidR="00A46135" w:rsidTr="05716A43" w14:paraId="3018D1F6" w14:textId="77777777">
        <w:tc>
          <w:tcPr>
            <w:tcW w:w="1395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94539B" w:rsidR="00810B22" w:rsidP="05716A43" w:rsidRDefault="000E5E5C" w14:paraId="7C3F9259" w14:textId="1E6D3A88">
            <w:pPr>
              <w:spacing w:before="60" w:line="240" w:lineRule="auto"/>
              <w:jc w:val="both"/>
              <w:rPr>
                <w:rFonts w:ascii="Arial" w:hAnsi="Arial" w:eastAsia="Times New Roman"/>
                <w:color w:val="000000" w:themeColor="text1"/>
                <w:sz w:val="22"/>
                <w:szCs w:val="22"/>
                <w:lang w:val="es-ES" w:eastAsia="ca-ES"/>
              </w:rPr>
            </w:pPr>
            <w:r w:rsidRPr="05716A43" w:rsidR="000E5E5C">
              <w:rPr>
                <w:rFonts w:ascii="Arial" w:hAnsi="Arial" w:eastAsia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es-ES" w:eastAsia="ca-ES"/>
              </w:rPr>
              <w:t>Basuraleza. Aunque no es tu basura, sí es tu problema</w:t>
            </w:r>
            <w:r w:rsidRPr="05716A43" w:rsidR="00C94ABD">
              <w:rPr>
                <w:rFonts w:ascii="Arial" w:hAnsi="Arial" w:eastAsia="Times New Roman"/>
                <w:color w:val="000000" w:themeColor="text1" w:themeTint="FF" w:themeShade="FF"/>
                <w:sz w:val="22"/>
                <w:szCs w:val="22"/>
                <w:lang w:val="es-ES" w:eastAsia="ca-ES"/>
              </w:rPr>
              <w:t xml:space="preserve"> </w:t>
            </w:r>
            <w:r w:rsidRPr="05716A43" w:rsidR="00C94ABD">
              <w:rPr>
                <w:rFonts w:ascii="Arial" w:hAnsi="Arial" w:eastAsia="Times New Roman"/>
                <w:color w:val="000000" w:themeColor="text1" w:themeTint="FF" w:themeShade="FF"/>
                <w:sz w:val="22"/>
                <w:szCs w:val="22"/>
                <w:lang w:val="es-ES" w:eastAsia="ca-ES"/>
              </w:rPr>
              <w:t>es una</w:t>
            </w:r>
            <w:r w:rsidRPr="05716A43" w:rsidR="00810B22">
              <w:rPr>
                <w:rFonts w:ascii="Arial" w:hAnsi="Arial" w:eastAsia="Times New Roman"/>
                <w:color w:val="000000" w:themeColor="text1" w:themeTint="FF" w:themeShade="FF"/>
                <w:sz w:val="22"/>
                <w:szCs w:val="22"/>
                <w:lang w:val="es-ES" w:eastAsia="ca-ES"/>
              </w:rPr>
              <w:t xml:space="preserve"> situación de aprendizaje </w:t>
            </w:r>
            <w:r w:rsidRPr="05716A43" w:rsidR="00C94ABD">
              <w:rPr>
                <w:rFonts w:ascii="Arial" w:hAnsi="Arial" w:eastAsia="Times New Roman"/>
                <w:color w:val="000000" w:themeColor="text1" w:themeTint="FF" w:themeShade="FF"/>
                <w:sz w:val="22"/>
                <w:szCs w:val="22"/>
                <w:lang w:val="es-ES" w:eastAsia="ca-ES"/>
              </w:rPr>
              <w:t xml:space="preserve">que </w:t>
            </w:r>
            <w:r w:rsidRPr="05716A43" w:rsidR="00810B22">
              <w:rPr>
                <w:rFonts w:ascii="Arial" w:hAnsi="Arial" w:eastAsia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es-ES" w:eastAsia="ca-ES"/>
              </w:rPr>
              <w:t xml:space="preserve">plantea el reto </w:t>
            </w:r>
            <w:r w:rsidRPr="05716A43" w:rsidR="002D483A">
              <w:rPr>
                <w:rFonts w:ascii="Arial" w:hAnsi="Arial" w:eastAsia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es-ES" w:eastAsia="ca-ES"/>
              </w:rPr>
              <w:t xml:space="preserve">de dar </w:t>
            </w:r>
            <w:r w:rsidRPr="05716A43" w:rsidR="00713118">
              <w:rPr>
                <w:rFonts w:ascii="Arial" w:hAnsi="Arial" w:eastAsia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es-ES" w:eastAsia="ca-ES"/>
              </w:rPr>
              <w:t>a conocer las consecuencias de verter residuos en la naturaleza a través de una campaña de concienciación</w:t>
            </w:r>
            <w:r w:rsidRPr="05716A43" w:rsidR="002D483A">
              <w:rPr>
                <w:rFonts w:ascii="Arial" w:hAnsi="Arial" w:eastAsia="Times New Roman"/>
                <w:color w:val="000000" w:themeColor="text1" w:themeTint="FF" w:themeShade="FF"/>
                <w:sz w:val="22"/>
                <w:szCs w:val="22"/>
                <w:lang w:val="es-ES" w:eastAsia="ca-ES"/>
              </w:rPr>
              <w:t>. La elaboración</w:t>
            </w:r>
            <w:r w:rsidRPr="05716A43" w:rsidR="002F3D89">
              <w:rPr>
                <w:rFonts w:ascii="Arial" w:hAnsi="Arial" w:eastAsia="Times New Roman"/>
                <w:color w:val="000000" w:themeColor="text1" w:themeTint="FF" w:themeShade="FF"/>
                <w:sz w:val="22"/>
                <w:szCs w:val="22"/>
                <w:lang w:val="es-ES" w:eastAsia="ca-ES"/>
              </w:rPr>
              <w:t xml:space="preserve"> </w:t>
            </w:r>
            <w:r w:rsidRPr="05716A43" w:rsidR="002D483A">
              <w:rPr>
                <w:rFonts w:ascii="Arial" w:hAnsi="Arial" w:eastAsia="Times New Roman"/>
                <w:color w:val="000000" w:themeColor="text1" w:themeTint="FF" w:themeShade="FF"/>
                <w:sz w:val="22"/>
                <w:szCs w:val="22"/>
                <w:lang w:val="es-ES" w:eastAsia="ca-ES"/>
              </w:rPr>
              <w:t>implica el trabajo en equipo,</w:t>
            </w:r>
            <w:r w:rsidRPr="05716A43" w:rsidR="009F7206">
              <w:rPr>
                <w:rFonts w:ascii="Arial" w:hAnsi="Arial" w:eastAsia="Times New Roman"/>
                <w:color w:val="000000" w:themeColor="text1" w:themeTint="FF" w:themeShade="FF"/>
                <w:sz w:val="22"/>
                <w:szCs w:val="22"/>
                <w:lang w:val="es-ES" w:eastAsia="ca-ES"/>
              </w:rPr>
              <w:t xml:space="preserve"> la búsqueda de información,</w:t>
            </w:r>
            <w:r w:rsidRPr="05716A43" w:rsidR="002D483A">
              <w:rPr>
                <w:rFonts w:ascii="Arial" w:hAnsi="Arial" w:eastAsia="Times New Roman"/>
                <w:color w:val="000000" w:themeColor="text1" w:themeTint="FF" w:themeShade="FF"/>
                <w:sz w:val="22"/>
                <w:szCs w:val="22"/>
                <w:lang w:val="es-ES" w:eastAsia="ca-ES"/>
              </w:rPr>
              <w:t xml:space="preserve"> </w:t>
            </w:r>
            <w:r w:rsidRPr="05716A43" w:rsidR="0056395C">
              <w:rPr>
                <w:rFonts w:ascii="Arial" w:hAnsi="Arial" w:eastAsia="Times New Roman"/>
                <w:color w:val="000000" w:themeColor="text1" w:themeTint="FF" w:themeShade="FF"/>
                <w:sz w:val="22"/>
                <w:szCs w:val="22"/>
                <w:lang w:val="es-ES" w:eastAsia="ca-ES"/>
              </w:rPr>
              <w:t xml:space="preserve">la </w:t>
            </w:r>
            <w:r w:rsidRPr="05716A43" w:rsidR="009F7206">
              <w:rPr>
                <w:rFonts w:ascii="Arial" w:hAnsi="Arial" w:eastAsia="Times New Roman"/>
                <w:color w:val="000000" w:themeColor="text1" w:themeTint="FF" w:themeShade="FF"/>
                <w:sz w:val="22"/>
                <w:szCs w:val="22"/>
                <w:lang w:val="es-ES" w:eastAsia="ca-ES"/>
              </w:rPr>
              <w:t>creación</w:t>
            </w:r>
            <w:r w:rsidRPr="05716A43" w:rsidR="0056395C">
              <w:rPr>
                <w:rFonts w:ascii="Arial" w:hAnsi="Arial" w:eastAsia="Times New Roman"/>
                <w:color w:val="000000" w:themeColor="text1" w:themeTint="FF" w:themeShade="FF"/>
                <w:sz w:val="22"/>
                <w:szCs w:val="22"/>
                <w:lang w:val="es-ES" w:eastAsia="ca-ES"/>
              </w:rPr>
              <w:t xml:space="preserve"> de contenidos y la </w:t>
            </w:r>
            <w:r w:rsidRPr="05716A43" w:rsidR="00DC6CB7">
              <w:rPr>
                <w:rFonts w:ascii="Arial" w:hAnsi="Arial" w:eastAsia="Times New Roman"/>
                <w:color w:val="000000" w:themeColor="text1" w:themeTint="FF" w:themeShade="FF"/>
                <w:sz w:val="22"/>
                <w:szCs w:val="22"/>
                <w:lang w:val="es-ES" w:eastAsia="ca-ES"/>
              </w:rPr>
              <w:t xml:space="preserve">grabación </w:t>
            </w:r>
            <w:r w:rsidRPr="05716A43" w:rsidR="002F3D89">
              <w:rPr>
                <w:rFonts w:ascii="Arial" w:hAnsi="Arial" w:eastAsia="Times New Roman"/>
                <w:color w:val="000000" w:themeColor="text1" w:themeTint="FF" w:themeShade="FF"/>
                <w:sz w:val="22"/>
                <w:szCs w:val="22"/>
                <w:lang w:val="es-ES" w:eastAsia="ca-ES"/>
              </w:rPr>
              <w:t>de material audiovisual</w:t>
            </w:r>
            <w:r w:rsidRPr="05716A43" w:rsidR="00DC6CB7">
              <w:rPr>
                <w:rFonts w:ascii="Arial" w:hAnsi="Arial" w:eastAsia="Times New Roman"/>
                <w:color w:val="000000" w:themeColor="text1" w:themeTint="FF" w:themeShade="FF"/>
                <w:sz w:val="22"/>
                <w:szCs w:val="22"/>
                <w:lang w:val="es-ES" w:eastAsia="ca-ES"/>
              </w:rPr>
              <w:t>. Esta actividad s</w:t>
            </w:r>
            <w:r w:rsidRPr="05716A43" w:rsidR="002D483A">
              <w:rPr>
                <w:rFonts w:ascii="Arial" w:hAnsi="Arial" w:eastAsia="Times New Roman"/>
                <w:color w:val="000000" w:themeColor="text1" w:themeTint="FF" w:themeShade="FF"/>
                <w:sz w:val="22"/>
                <w:szCs w:val="22"/>
                <w:lang w:val="es-ES" w:eastAsia="ca-ES"/>
              </w:rPr>
              <w:t>e sitúa en el contexto de la comunicación.</w:t>
            </w:r>
            <w:r w:rsidRPr="05716A43" w:rsidR="00232B9F">
              <w:rPr>
                <w:rFonts w:ascii="Arial" w:hAnsi="Arial" w:eastAsia="Times New Roman"/>
                <w:color w:val="000000" w:themeColor="text1" w:themeTint="FF" w:themeShade="FF"/>
                <w:sz w:val="22"/>
                <w:szCs w:val="22"/>
                <w:lang w:val="es-ES" w:eastAsia="ca-ES"/>
              </w:rPr>
              <w:t xml:space="preserve"> </w:t>
            </w:r>
            <w:r w:rsidRPr="05716A43" w:rsidR="00810B22">
              <w:rPr>
                <w:rFonts w:ascii="Arial" w:hAnsi="Arial" w:eastAsia="Times New Roman"/>
                <w:color w:val="000000" w:themeColor="text1" w:themeTint="FF" w:themeShade="FF"/>
                <w:sz w:val="22"/>
                <w:szCs w:val="22"/>
                <w:lang w:val="es-ES" w:eastAsia="ca-ES"/>
              </w:rPr>
              <w:t>Para alcanzar el reto, es necesario que los alumnos sigan los pasos</w:t>
            </w:r>
            <w:r w:rsidRPr="05716A43" w:rsidR="00B0579F">
              <w:rPr>
                <w:rFonts w:ascii="Arial" w:hAnsi="Arial" w:eastAsia="Times New Roman"/>
                <w:color w:val="000000" w:themeColor="text1" w:themeTint="FF" w:themeShade="FF"/>
                <w:sz w:val="22"/>
                <w:szCs w:val="22"/>
                <w:lang w:val="es-ES" w:eastAsia="ca-ES"/>
              </w:rPr>
              <w:t>,</w:t>
            </w:r>
            <w:r w:rsidRPr="05716A43" w:rsidR="00810B22">
              <w:rPr>
                <w:rFonts w:ascii="Arial" w:hAnsi="Arial" w:eastAsia="Times New Roman"/>
                <w:color w:val="000000" w:themeColor="text1" w:themeTint="FF" w:themeShade="FF"/>
                <w:sz w:val="22"/>
                <w:szCs w:val="22"/>
                <w:lang w:val="es-ES" w:eastAsia="ca-ES"/>
              </w:rPr>
              <w:t xml:space="preserve"> </w:t>
            </w:r>
            <w:r w:rsidRPr="05716A43" w:rsidR="00810B22">
              <w:rPr>
                <w:rFonts w:ascii="Arial" w:hAnsi="Arial" w:eastAsia="Times New Roman"/>
                <w:color w:val="000000" w:themeColor="text1" w:themeTint="FF" w:themeShade="FF"/>
                <w:sz w:val="22"/>
                <w:szCs w:val="22"/>
                <w:lang w:val="es-ES" w:eastAsia="ca-ES"/>
              </w:rPr>
              <w:t xml:space="preserve">que incluyen </w:t>
            </w:r>
            <w:r w:rsidRPr="05716A43" w:rsidR="002145E2">
              <w:rPr>
                <w:rFonts w:ascii="Arial" w:hAnsi="Arial" w:eastAsia="Times New Roman"/>
                <w:color w:val="000000" w:themeColor="text1" w:themeTint="FF" w:themeShade="FF"/>
                <w:sz w:val="22"/>
                <w:szCs w:val="22"/>
                <w:lang w:val="es-ES" w:eastAsia="ca-ES"/>
              </w:rPr>
              <w:t xml:space="preserve">la recopilación de </w:t>
            </w:r>
            <w:r w:rsidRPr="05716A43" w:rsidR="009F7206">
              <w:rPr>
                <w:rFonts w:ascii="Arial" w:hAnsi="Arial" w:eastAsia="Times New Roman"/>
                <w:color w:val="000000" w:themeColor="text1" w:themeTint="FF" w:themeShade="FF"/>
                <w:sz w:val="22"/>
                <w:szCs w:val="22"/>
                <w:lang w:val="es-ES" w:eastAsia="ca-ES"/>
              </w:rPr>
              <w:t>información</w:t>
            </w:r>
            <w:r w:rsidRPr="05716A43" w:rsidR="002145E2">
              <w:rPr>
                <w:rFonts w:ascii="Arial" w:hAnsi="Arial" w:eastAsia="Times New Roman"/>
                <w:color w:val="000000" w:themeColor="text1" w:themeTint="FF" w:themeShade="FF"/>
                <w:sz w:val="22"/>
                <w:szCs w:val="22"/>
                <w:lang w:val="es-ES" w:eastAsia="ca-ES"/>
              </w:rPr>
              <w:t xml:space="preserve"> sobre </w:t>
            </w:r>
            <w:r w:rsidRPr="05716A43" w:rsidR="009F7206">
              <w:rPr>
                <w:rFonts w:ascii="Arial" w:hAnsi="Arial" w:eastAsia="Times New Roman"/>
                <w:color w:val="000000" w:themeColor="text1" w:themeTint="FF" w:themeShade="FF"/>
                <w:sz w:val="22"/>
                <w:szCs w:val="22"/>
                <w:lang w:val="es-ES" w:eastAsia="ca-ES"/>
              </w:rPr>
              <w:t>espacios del entorno degradados por el exceso de residuos</w:t>
            </w:r>
            <w:r w:rsidRPr="05716A43" w:rsidR="002145E2">
              <w:rPr>
                <w:rFonts w:ascii="Arial" w:hAnsi="Arial" w:eastAsia="Times New Roman"/>
                <w:color w:val="000000" w:themeColor="text1" w:themeTint="FF" w:themeShade="FF"/>
                <w:sz w:val="22"/>
                <w:szCs w:val="22"/>
                <w:lang w:val="es-ES" w:eastAsia="ca-ES"/>
              </w:rPr>
              <w:t>,</w:t>
            </w:r>
            <w:r w:rsidRPr="05716A43" w:rsidR="00810B22">
              <w:rPr>
                <w:rFonts w:ascii="Arial" w:hAnsi="Arial" w:eastAsia="Times New Roman"/>
                <w:color w:val="000000" w:themeColor="text1" w:themeTint="FF" w:themeShade="FF"/>
                <w:sz w:val="22"/>
                <w:szCs w:val="22"/>
                <w:lang w:val="es-ES" w:eastAsia="ca-ES"/>
              </w:rPr>
              <w:t xml:space="preserve"> </w:t>
            </w:r>
            <w:r w:rsidRPr="05716A43" w:rsidR="002145E2">
              <w:rPr>
                <w:rFonts w:ascii="Arial" w:hAnsi="Arial" w:eastAsia="Times New Roman"/>
                <w:color w:val="000000" w:themeColor="text1" w:themeTint="FF" w:themeShade="FF"/>
                <w:sz w:val="22"/>
                <w:szCs w:val="22"/>
                <w:lang w:val="es-ES" w:eastAsia="ca-ES"/>
              </w:rPr>
              <w:t>la</w:t>
            </w:r>
            <w:r w:rsidRPr="05716A43" w:rsidR="002145E2">
              <w:rPr>
                <w:rFonts w:ascii="Arial" w:hAnsi="Arial" w:eastAsia="Times New Roman"/>
                <w:color w:val="000000" w:themeColor="text1" w:themeTint="FF" w:themeShade="FF"/>
                <w:sz w:val="22"/>
                <w:szCs w:val="22"/>
                <w:lang w:val="es-ES" w:eastAsia="ca-ES"/>
              </w:rPr>
              <w:t xml:space="preserve"> planificación </w:t>
            </w:r>
            <w:r w:rsidRPr="05716A43" w:rsidR="009F7206">
              <w:rPr>
                <w:rFonts w:ascii="Arial" w:hAnsi="Arial" w:eastAsia="Times New Roman"/>
                <w:color w:val="000000" w:themeColor="text1" w:themeTint="FF" w:themeShade="FF"/>
                <w:sz w:val="22"/>
                <w:szCs w:val="22"/>
                <w:lang w:val="es-ES" w:eastAsia="ca-ES"/>
              </w:rPr>
              <w:t>de una jornada de limpieza</w:t>
            </w:r>
            <w:r w:rsidRPr="05716A43" w:rsidR="002145E2">
              <w:rPr>
                <w:rFonts w:ascii="Arial" w:hAnsi="Arial" w:eastAsia="Times New Roman"/>
                <w:color w:val="000000" w:themeColor="text1" w:themeTint="FF" w:themeShade="FF"/>
                <w:sz w:val="22"/>
                <w:szCs w:val="22"/>
                <w:lang w:val="es-ES" w:eastAsia="ca-ES"/>
              </w:rPr>
              <w:t xml:space="preserve">, la confección de </w:t>
            </w:r>
            <w:r w:rsidRPr="05716A43" w:rsidR="009F7206">
              <w:rPr>
                <w:rFonts w:ascii="Arial" w:hAnsi="Arial" w:eastAsia="Times New Roman"/>
                <w:color w:val="000000" w:themeColor="text1" w:themeTint="FF" w:themeShade="FF"/>
                <w:sz w:val="22"/>
                <w:szCs w:val="22"/>
                <w:lang w:val="es-ES" w:eastAsia="ca-ES"/>
              </w:rPr>
              <w:t xml:space="preserve">diversos documentos que muestren la importancia de evitar verter residuos en la naturaleza, la </w:t>
            </w:r>
            <w:r w:rsidRPr="05716A43" w:rsidR="002145E2">
              <w:rPr>
                <w:rFonts w:ascii="Arial" w:hAnsi="Arial" w:eastAsia="Times New Roman"/>
                <w:color w:val="000000" w:themeColor="text1" w:themeTint="FF" w:themeShade="FF"/>
                <w:sz w:val="22"/>
                <w:szCs w:val="22"/>
                <w:lang w:val="es-ES" w:eastAsia="ca-ES"/>
              </w:rPr>
              <w:t xml:space="preserve">elaboración de un </w:t>
            </w:r>
            <w:r w:rsidRPr="05716A43" w:rsidR="009F7206">
              <w:rPr>
                <w:rFonts w:ascii="Arial" w:hAnsi="Arial" w:eastAsia="Times New Roman"/>
                <w:color w:val="000000" w:themeColor="text1" w:themeTint="FF" w:themeShade="FF"/>
                <w:sz w:val="22"/>
                <w:szCs w:val="22"/>
                <w:lang w:val="es-ES" w:eastAsia="ca-ES"/>
              </w:rPr>
              <w:t>reportaje audiovisual que recoja la experiencia y una exposición final en el centro educativo que muestre el trabajo que se ha llevado a cabo.</w:t>
            </w:r>
          </w:p>
          <w:p w:rsidR="005F27DF" w:rsidP="00C94ABD" w:rsidRDefault="005F27DF" w14:paraId="32D03F96" w14:textId="7D63914A">
            <w:pPr>
              <w:spacing w:line="240" w:lineRule="auto"/>
              <w:jc w:val="both"/>
              <w:rPr>
                <w:rFonts w:ascii="Arial" w:hAnsi="Arial" w:eastAsia="Times New Roman"/>
                <w:color w:val="000000" w:themeColor="text1"/>
                <w:sz w:val="22"/>
                <w:lang w:val="es-ES_tradnl" w:eastAsia="ca-ES"/>
              </w:rPr>
            </w:pPr>
            <w:r w:rsidRPr="0094539B">
              <w:rPr>
                <w:rFonts w:ascii="Arial" w:hAnsi="Arial" w:eastAsia="Times New Roman"/>
                <w:color w:val="000000" w:themeColor="text1"/>
                <w:sz w:val="22"/>
                <w:lang w:val="es-ES_tradnl" w:eastAsia="ca-ES"/>
              </w:rPr>
              <w:t xml:space="preserve">La finalidad de la actividad es </w:t>
            </w:r>
            <w:r w:rsidR="00773DC2">
              <w:rPr>
                <w:rFonts w:ascii="Arial" w:hAnsi="Arial" w:eastAsia="Times New Roman"/>
                <w:color w:val="000000" w:themeColor="text1"/>
                <w:sz w:val="22"/>
                <w:lang w:val="es-ES_tradnl" w:eastAsia="ca-ES"/>
              </w:rPr>
              <w:t>tomar conciencia de cómo afecta al medio natural el exceso de residuos</w:t>
            </w:r>
            <w:r w:rsidRPr="0094539B">
              <w:rPr>
                <w:rFonts w:ascii="Arial" w:hAnsi="Arial" w:eastAsia="Times New Roman"/>
                <w:color w:val="000000" w:themeColor="text1"/>
                <w:sz w:val="22"/>
                <w:lang w:val="es-ES_tradnl" w:eastAsia="ca-ES"/>
              </w:rPr>
              <w:t xml:space="preserve">. El proyecto permite </w:t>
            </w:r>
            <w:r w:rsidRPr="0094539B" w:rsidR="00FC70AA">
              <w:rPr>
                <w:rFonts w:ascii="Arial" w:hAnsi="Arial" w:eastAsia="Times New Roman"/>
                <w:color w:val="000000" w:themeColor="text1"/>
                <w:sz w:val="22"/>
                <w:lang w:val="es-ES_tradnl" w:eastAsia="ca-ES"/>
              </w:rPr>
              <w:t>profundizar</w:t>
            </w:r>
            <w:r w:rsidRPr="0094539B">
              <w:rPr>
                <w:rFonts w:ascii="Arial" w:hAnsi="Arial" w:eastAsia="Times New Roman"/>
                <w:color w:val="000000" w:themeColor="text1"/>
                <w:sz w:val="22"/>
                <w:lang w:val="es-ES_tradnl" w:eastAsia="ca-ES"/>
              </w:rPr>
              <w:t xml:space="preserve"> </w:t>
            </w:r>
            <w:r w:rsidR="00B85F4C">
              <w:rPr>
                <w:rFonts w:ascii="Arial" w:hAnsi="Arial" w:eastAsia="Times New Roman"/>
                <w:color w:val="000000" w:themeColor="text1"/>
                <w:sz w:val="22"/>
                <w:lang w:val="es-ES_tradnl" w:eastAsia="ca-ES"/>
              </w:rPr>
              <w:t xml:space="preserve">en </w:t>
            </w:r>
            <w:r w:rsidR="009D4C40">
              <w:rPr>
                <w:rFonts w:ascii="Arial" w:hAnsi="Arial" w:eastAsia="Times New Roman"/>
                <w:color w:val="000000" w:themeColor="text1"/>
                <w:sz w:val="22"/>
                <w:lang w:val="es-ES_tradnl" w:eastAsia="ca-ES"/>
              </w:rPr>
              <w:t>el conocimiento de entidades y organizaciones que luchan para evitar el deterioro del entorno y hasta qué punto se puede revertir la situación</w:t>
            </w:r>
            <w:r w:rsidRPr="0094539B">
              <w:rPr>
                <w:rFonts w:ascii="Arial" w:hAnsi="Arial" w:eastAsia="Times New Roman"/>
                <w:color w:val="000000" w:themeColor="text1"/>
                <w:sz w:val="22"/>
                <w:lang w:val="es-ES_tradnl" w:eastAsia="ca-ES"/>
              </w:rPr>
              <w:t xml:space="preserve">. Es un </w:t>
            </w:r>
            <w:r w:rsidR="00892FE5">
              <w:rPr>
                <w:rFonts w:ascii="Arial" w:hAnsi="Arial" w:eastAsia="Times New Roman"/>
                <w:color w:val="000000" w:themeColor="text1"/>
                <w:sz w:val="22"/>
                <w:lang w:val="es-ES_tradnl" w:eastAsia="ca-ES"/>
              </w:rPr>
              <w:t>reto</w:t>
            </w:r>
            <w:r w:rsidRPr="0094539B">
              <w:rPr>
                <w:rFonts w:ascii="Arial" w:hAnsi="Arial" w:eastAsia="Times New Roman"/>
                <w:color w:val="000000" w:themeColor="text1"/>
                <w:sz w:val="22"/>
                <w:lang w:val="es-ES_tradnl" w:eastAsia="ca-ES"/>
              </w:rPr>
              <w:t xml:space="preserve"> muy adecuado para promover </w:t>
            </w:r>
            <w:r w:rsidR="00892FE5">
              <w:rPr>
                <w:rFonts w:ascii="Arial" w:hAnsi="Arial" w:eastAsia="Times New Roman"/>
                <w:color w:val="000000" w:themeColor="text1"/>
                <w:sz w:val="22"/>
                <w:lang w:val="es-ES_tradnl" w:eastAsia="ca-ES"/>
              </w:rPr>
              <w:t xml:space="preserve">el trabajo en equipo, la concienciación </w:t>
            </w:r>
            <w:r w:rsidR="00697AAF">
              <w:rPr>
                <w:rFonts w:ascii="Arial" w:hAnsi="Arial" w:eastAsia="Times New Roman"/>
                <w:color w:val="000000" w:themeColor="text1"/>
                <w:sz w:val="22"/>
                <w:lang w:val="es-ES_tradnl" w:eastAsia="ca-ES"/>
              </w:rPr>
              <w:t>por el medio ambiente</w:t>
            </w:r>
            <w:r w:rsidR="00D355EA">
              <w:rPr>
                <w:rFonts w:ascii="Arial" w:hAnsi="Arial" w:eastAsia="Times New Roman"/>
                <w:color w:val="000000" w:themeColor="text1"/>
                <w:sz w:val="22"/>
                <w:lang w:val="es-ES_tradnl" w:eastAsia="ca-ES"/>
              </w:rPr>
              <w:t>, el desarrollo de la creatividad y</w:t>
            </w:r>
            <w:r w:rsidR="00892FE5">
              <w:rPr>
                <w:rFonts w:ascii="Arial" w:hAnsi="Arial" w:eastAsia="Times New Roman"/>
                <w:color w:val="000000" w:themeColor="text1"/>
                <w:sz w:val="22"/>
                <w:lang w:val="es-ES_tradnl" w:eastAsia="ca-ES"/>
              </w:rPr>
              <w:t xml:space="preserve"> la</w:t>
            </w:r>
            <w:r w:rsidRPr="0094539B">
              <w:rPr>
                <w:rFonts w:ascii="Arial" w:hAnsi="Arial" w:eastAsia="Times New Roman"/>
                <w:color w:val="000000" w:themeColor="text1"/>
                <w:sz w:val="22"/>
                <w:lang w:val="es-ES_tradnl" w:eastAsia="ca-ES"/>
              </w:rPr>
              <w:t xml:space="preserve"> expresión</w:t>
            </w:r>
            <w:r w:rsidR="00892FE5">
              <w:rPr>
                <w:rFonts w:ascii="Arial" w:hAnsi="Arial" w:eastAsia="Times New Roman"/>
                <w:color w:val="000000" w:themeColor="text1"/>
                <w:sz w:val="22"/>
                <w:lang w:val="es-ES_tradnl" w:eastAsia="ca-ES"/>
              </w:rPr>
              <w:t xml:space="preserve"> </w:t>
            </w:r>
            <w:r w:rsidR="005C2090">
              <w:rPr>
                <w:rFonts w:ascii="Arial" w:hAnsi="Arial" w:eastAsia="Times New Roman"/>
                <w:color w:val="000000" w:themeColor="text1"/>
                <w:sz w:val="22"/>
                <w:lang w:val="es-ES_tradnl" w:eastAsia="ca-ES"/>
              </w:rPr>
              <w:t>oral y escrita</w:t>
            </w:r>
            <w:r w:rsidR="00892FE5">
              <w:rPr>
                <w:rFonts w:ascii="Arial" w:hAnsi="Arial" w:eastAsia="Times New Roman"/>
                <w:color w:val="000000" w:themeColor="text1"/>
                <w:sz w:val="22"/>
                <w:lang w:val="es-ES_tradnl" w:eastAsia="ca-ES"/>
              </w:rPr>
              <w:t>.</w:t>
            </w:r>
          </w:p>
          <w:p w:rsidR="001D0B1F" w:rsidP="05716A43" w:rsidRDefault="00C25DB4" w14:paraId="53B62584" w14:textId="1E6D3A88">
            <w:pPr>
              <w:spacing w:line="240" w:lineRule="auto"/>
              <w:jc w:val="both"/>
              <w:rPr>
                <w:rFonts w:ascii="Arial" w:hAnsi="Arial" w:eastAsia="Times New Roman"/>
                <w:color w:val="000000" w:themeColor="text1"/>
                <w:sz w:val="22"/>
                <w:szCs w:val="22"/>
                <w:lang w:val="es-ES" w:eastAsia="ca-ES"/>
              </w:rPr>
            </w:pPr>
            <w:r w:rsidRPr="05716A43" w:rsidR="00C25DB4">
              <w:rPr>
                <w:rFonts w:ascii="Arial" w:hAnsi="Arial" w:eastAsia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es-ES" w:eastAsia="ca-ES"/>
              </w:rPr>
              <w:t>Basuraleza. Aunque no es tu basura, sí es tu problema</w:t>
            </w:r>
            <w:r w:rsidRPr="05716A43" w:rsidR="001D0B1F">
              <w:rPr>
                <w:rFonts w:ascii="Arial" w:hAnsi="Arial" w:eastAsia="Times New Roman"/>
                <w:color w:val="000000" w:themeColor="text1" w:themeTint="FF" w:themeShade="FF"/>
                <w:sz w:val="22"/>
                <w:szCs w:val="22"/>
                <w:lang w:val="es-ES" w:eastAsia="ca-ES"/>
              </w:rPr>
              <w:t xml:space="preserve"> da pie a trabajar los Objetivos de Desarrollo Sostenible, en concreto, </w:t>
            </w:r>
            <w:r w:rsidRPr="05716A43" w:rsidR="001B366A">
              <w:rPr>
                <w:rFonts w:ascii="Arial" w:hAnsi="Arial" w:eastAsia="Times New Roman"/>
                <w:color w:val="000000" w:themeColor="text1" w:themeTint="FF" w:themeShade="FF"/>
                <w:sz w:val="22"/>
                <w:szCs w:val="22"/>
                <w:lang w:val="es-ES" w:eastAsia="ca-ES"/>
              </w:rPr>
              <w:t>los</w:t>
            </w:r>
            <w:r w:rsidRPr="05716A43" w:rsidR="001D0B1F">
              <w:rPr>
                <w:rFonts w:ascii="Arial" w:hAnsi="Arial" w:eastAsia="Times New Roman"/>
                <w:color w:val="000000" w:themeColor="text1" w:themeTint="FF" w:themeShade="FF"/>
                <w:sz w:val="22"/>
                <w:szCs w:val="22"/>
                <w:lang w:val="es-ES" w:eastAsia="ca-ES"/>
              </w:rPr>
              <w:t xml:space="preserve"> ODS </w:t>
            </w:r>
            <w:r w:rsidRPr="05716A43" w:rsidR="001B366A">
              <w:rPr>
                <w:rFonts w:ascii="Arial" w:hAnsi="Arial" w:eastAsia="Times New Roman"/>
                <w:color w:val="000000" w:themeColor="text1" w:themeTint="FF" w:themeShade="FF"/>
                <w:sz w:val="22"/>
                <w:szCs w:val="22"/>
                <w:lang w:val="es-ES" w:eastAsia="ca-ES"/>
              </w:rPr>
              <w:t>6 (</w:t>
            </w:r>
            <w:r w:rsidRPr="05716A43" w:rsidR="001B366A">
              <w:rPr>
                <w:rFonts w:ascii="Arial" w:hAnsi="Arial" w:eastAsia="Times New Roman"/>
                <w:i w:val="1"/>
                <w:iCs w:val="1"/>
                <w:color w:val="000000" w:themeColor="text1" w:themeTint="FF" w:themeShade="FF"/>
                <w:sz w:val="22"/>
                <w:szCs w:val="22"/>
                <w:lang w:val="es-ES" w:eastAsia="ca-ES"/>
              </w:rPr>
              <w:t>Agua limpia y saneamiento</w:t>
            </w:r>
            <w:r w:rsidRPr="05716A43" w:rsidR="001B366A">
              <w:rPr>
                <w:rFonts w:ascii="Arial" w:hAnsi="Arial" w:eastAsia="Times New Roman"/>
                <w:color w:val="000000" w:themeColor="text1" w:themeTint="FF" w:themeShade="FF"/>
                <w:sz w:val="22"/>
                <w:szCs w:val="22"/>
                <w:lang w:val="es-ES" w:eastAsia="ca-ES"/>
              </w:rPr>
              <w:t xml:space="preserve">) y </w:t>
            </w:r>
            <w:r w:rsidRPr="05716A43" w:rsidR="00BD03A1">
              <w:rPr>
                <w:rFonts w:ascii="Arial" w:hAnsi="Arial" w:eastAsia="Times New Roman"/>
                <w:color w:val="000000" w:themeColor="text1" w:themeTint="FF" w:themeShade="FF"/>
                <w:sz w:val="22"/>
                <w:szCs w:val="22"/>
                <w:lang w:val="es-ES" w:eastAsia="ca-ES"/>
              </w:rPr>
              <w:t>13</w:t>
            </w:r>
            <w:r w:rsidRPr="05716A43" w:rsidR="001D0B1F">
              <w:rPr>
                <w:rFonts w:ascii="Arial" w:hAnsi="Arial" w:eastAsia="Times New Roman"/>
                <w:color w:val="000000" w:themeColor="text1" w:themeTint="FF" w:themeShade="FF"/>
                <w:sz w:val="22"/>
                <w:szCs w:val="22"/>
                <w:lang w:val="es-ES" w:eastAsia="ca-ES"/>
              </w:rPr>
              <w:t xml:space="preserve"> (</w:t>
            </w:r>
            <w:r w:rsidRPr="05716A43" w:rsidR="00BD03A1">
              <w:rPr>
                <w:rFonts w:ascii="Arial" w:hAnsi="Arial" w:eastAsia="Times New Roman"/>
                <w:i w:val="1"/>
                <w:iCs w:val="1"/>
                <w:color w:val="000000" w:themeColor="text1" w:themeTint="FF" w:themeShade="FF"/>
                <w:sz w:val="22"/>
                <w:szCs w:val="22"/>
                <w:lang w:val="es-ES" w:eastAsia="ca-ES"/>
              </w:rPr>
              <w:t>Acción por el clima</w:t>
            </w:r>
            <w:r w:rsidRPr="05716A43" w:rsidR="001D0B1F">
              <w:rPr>
                <w:rFonts w:ascii="Arial" w:hAnsi="Arial" w:eastAsia="Times New Roman"/>
                <w:color w:val="000000" w:themeColor="text1" w:themeTint="FF" w:themeShade="FF"/>
                <w:sz w:val="22"/>
                <w:szCs w:val="22"/>
                <w:lang w:val="es-ES" w:eastAsia="ca-ES"/>
              </w:rPr>
              <w:t>).</w:t>
            </w:r>
            <w:r w:rsidRPr="05716A43" w:rsidR="00885161">
              <w:rPr>
                <w:rFonts w:ascii="Arial" w:hAnsi="Arial" w:eastAsia="Times New Roman"/>
                <w:color w:val="000000" w:themeColor="text1" w:themeTint="FF" w:themeShade="FF"/>
                <w:sz w:val="22"/>
                <w:szCs w:val="22"/>
                <w:lang w:val="es-ES" w:eastAsia="ca-ES"/>
              </w:rPr>
              <w:t xml:space="preserve"> Además, se vincula con la materia de Conocimiento del Medio Natural, Social y Cultural, en especial, en el contexto de crisis climática.</w:t>
            </w:r>
          </w:p>
          <w:p w:rsidRPr="0094539B" w:rsidR="00C94ABD" w:rsidP="00C94ABD" w:rsidRDefault="00C94ABD" w14:paraId="7C9D0D6C" w14:textId="6F249CD3">
            <w:pPr>
              <w:spacing w:line="240" w:lineRule="auto"/>
              <w:jc w:val="both"/>
              <w:rPr>
                <w:rFonts w:ascii="Arial" w:hAnsi="Arial" w:eastAsia="Times New Roman"/>
                <w:color w:val="000000" w:themeColor="text1"/>
                <w:sz w:val="22"/>
                <w:lang w:val="es-ES_tradnl" w:eastAsia="ca-ES"/>
              </w:rPr>
            </w:pPr>
            <w:r>
              <w:rPr>
                <w:rFonts w:ascii="Arial" w:hAnsi="Arial" w:eastAsia="Times New Roman"/>
                <w:color w:val="000000"/>
                <w:sz w:val="22"/>
                <w:lang w:val="es-ES_tradnl" w:eastAsia="ca-ES"/>
              </w:rPr>
              <w:t xml:space="preserve">La </w:t>
            </w:r>
            <w:r w:rsidRPr="00DD7F97">
              <w:rPr>
                <w:rFonts w:ascii="Arial" w:hAnsi="Arial" w:eastAsia="Times New Roman"/>
                <w:b/>
                <w:bCs/>
                <w:color w:val="000000"/>
                <w:sz w:val="22"/>
                <w:lang w:val="es-ES_tradnl" w:eastAsia="ca-ES"/>
              </w:rPr>
              <w:t>valoración final</w:t>
            </w:r>
            <w:r>
              <w:rPr>
                <w:rFonts w:ascii="Arial" w:hAnsi="Arial" w:eastAsia="Times New Roman"/>
                <w:color w:val="000000"/>
                <w:sz w:val="22"/>
                <w:lang w:val="es-ES_tradnl" w:eastAsia="ca-ES"/>
              </w:rPr>
              <w:t xml:space="preserve"> debe reflejar el grado de participación en la realización de las diferentes tareas en grupo, además de la coherencia, la cohesión, la adecuación y la corrección de los productos finales</w:t>
            </w:r>
            <w:r w:rsidR="00C96CBB">
              <w:rPr>
                <w:rFonts w:ascii="Arial" w:hAnsi="Arial" w:eastAsia="Times New Roman"/>
                <w:color w:val="000000"/>
                <w:sz w:val="22"/>
                <w:lang w:val="es-ES_tradnl" w:eastAsia="ca-ES"/>
              </w:rPr>
              <w:t>.</w:t>
            </w:r>
          </w:p>
        </w:tc>
      </w:tr>
    </w:tbl>
    <w:p w:rsidR="00610684" w:rsidP="009162D5" w:rsidRDefault="00610684" w14:paraId="3C73E163" w14:textId="77777777">
      <w:pPr>
        <w:spacing w:before="0" w:line="240" w:lineRule="auto"/>
        <w:ind w:right="111"/>
        <w:rPr>
          <w:rFonts w:ascii="Arial" w:hAnsi="Arial" w:eastAsia="Times New Roman"/>
          <w:b/>
          <w:bCs/>
          <w:color w:val="000000" w:themeColor="text1"/>
          <w:sz w:val="22"/>
          <w:lang w:val="es-ES_tradnl" w:eastAsia="ca-ES"/>
        </w:rPr>
      </w:pPr>
    </w:p>
    <w:p w:rsidRPr="0094539B" w:rsidR="00260141" w:rsidP="005C2090" w:rsidRDefault="00AF1E29" w14:paraId="44A22E70" w14:textId="75C46E45">
      <w:pPr>
        <w:spacing w:before="0" w:after="160" w:line="259" w:lineRule="auto"/>
        <w:rPr>
          <w:rFonts w:ascii="Arial" w:hAnsi="Arial" w:eastAsia="Times New Roman"/>
          <w:b/>
          <w:bCs/>
          <w:color w:val="000000" w:themeColor="text1"/>
          <w:sz w:val="22"/>
          <w:lang w:val="es-ES_tradnl" w:eastAsia="ca-ES"/>
        </w:rPr>
      </w:pPr>
      <w:r>
        <w:rPr>
          <w:rFonts w:ascii="Arial" w:hAnsi="Arial" w:eastAsia="Times New Roman"/>
          <w:b/>
          <w:bCs/>
          <w:color w:val="000000" w:themeColor="text1"/>
          <w:sz w:val="22"/>
          <w:lang w:val="es-ES_tradnl" w:eastAsia="ca-ES"/>
        </w:rPr>
        <w:br w:type="page"/>
      </w:r>
      <w:r w:rsidRPr="0094539B" w:rsidR="00DB633E">
        <w:rPr>
          <w:rFonts w:ascii="Arial" w:hAnsi="Arial" w:eastAsia="Times New Roman"/>
          <w:b/>
          <w:bCs/>
          <w:color w:val="000000" w:themeColor="text1"/>
          <w:sz w:val="22"/>
          <w:lang w:val="es-ES_tradnl" w:eastAsia="ca-ES"/>
        </w:rPr>
        <w:lastRenderedPageBreak/>
        <w:t>COMPET</w:t>
      </w:r>
      <w:r w:rsidRPr="0094539B" w:rsidR="00107B56">
        <w:rPr>
          <w:rFonts w:ascii="Arial" w:hAnsi="Arial" w:eastAsia="Times New Roman"/>
          <w:b/>
          <w:bCs/>
          <w:color w:val="000000" w:themeColor="text1"/>
          <w:sz w:val="22"/>
          <w:lang w:val="es-ES_tradnl" w:eastAsia="ca-ES"/>
        </w:rPr>
        <w:t>E</w:t>
      </w:r>
      <w:r w:rsidRPr="0094539B" w:rsidR="00DB633E">
        <w:rPr>
          <w:rFonts w:ascii="Arial" w:hAnsi="Arial" w:eastAsia="Times New Roman"/>
          <w:b/>
          <w:bCs/>
          <w:color w:val="000000" w:themeColor="text1"/>
          <w:sz w:val="22"/>
          <w:lang w:val="es-ES_tradnl" w:eastAsia="ca-ES"/>
        </w:rPr>
        <w:t>NCI</w:t>
      </w:r>
      <w:r w:rsidRPr="0094539B" w:rsidR="00107B56">
        <w:rPr>
          <w:rFonts w:ascii="Arial" w:hAnsi="Arial" w:eastAsia="Times New Roman"/>
          <w:b/>
          <w:bCs/>
          <w:color w:val="000000" w:themeColor="text1"/>
          <w:sz w:val="22"/>
          <w:lang w:val="es-ES_tradnl" w:eastAsia="ca-ES"/>
        </w:rPr>
        <w:t>A</w:t>
      </w:r>
      <w:r w:rsidRPr="0094539B" w:rsidR="00DB633E">
        <w:rPr>
          <w:rFonts w:ascii="Arial" w:hAnsi="Arial" w:eastAsia="Times New Roman"/>
          <w:b/>
          <w:bCs/>
          <w:color w:val="000000" w:themeColor="text1"/>
          <w:sz w:val="22"/>
          <w:lang w:val="es-ES_tradnl" w:eastAsia="ca-ES"/>
        </w:rPr>
        <w:t>S ESPECÍFI</w:t>
      </w:r>
      <w:r w:rsidRPr="0094539B" w:rsidR="00107B56">
        <w:rPr>
          <w:rFonts w:ascii="Arial" w:hAnsi="Arial" w:eastAsia="Times New Roman"/>
          <w:b/>
          <w:bCs/>
          <w:color w:val="000000" w:themeColor="text1"/>
          <w:sz w:val="22"/>
          <w:lang w:val="es-ES_tradnl" w:eastAsia="ca-ES"/>
        </w:rPr>
        <w:t>CAS</w:t>
      </w:r>
    </w:p>
    <w:p w:rsidRPr="0094539B" w:rsidR="00A41B4C" w:rsidP="009162D5" w:rsidRDefault="00BB05C1" w14:paraId="31A77AA7" w14:textId="557024CA">
      <w:pPr>
        <w:spacing w:before="0" w:line="240" w:lineRule="auto"/>
        <w:ind w:right="111"/>
        <w:rPr>
          <w:rFonts w:ascii="Arial" w:hAnsi="Arial" w:eastAsia="Times New Roman"/>
          <w:color w:val="000000" w:themeColor="text1"/>
          <w:sz w:val="22"/>
          <w:lang w:val="es-ES_tradnl" w:eastAsia="ca-ES"/>
        </w:rPr>
      </w:pPr>
      <w:r w:rsidRPr="0094539B">
        <w:rPr>
          <w:rFonts w:ascii="Arial" w:hAnsi="Arial" w:eastAsia="Times New Roman"/>
          <w:color w:val="000000" w:themeColor="text1"/>
          <w:sz w:val="22"/>
          <w:lang w:val="es-ES_tradnl" w:eastAsia="ca-ES"/>
        </w:rPr>
        <w:t>L</w:t>
      </w:r>
      <w:r w:rsidRPr="0094539B" w:rsidR="00107B56">
        <w:rPr>
          <w:rFonts w:ascii="Arial" w:hAnsi="Arial" w:eastAsia="Times New Roman"/>
          <w:color w:val="000000" w:themeColor="text1"/>
          <w:sz w:val="22"/>
          <w:lang w:val="es-ES_tradnl" w:eastAsia="ca-ES"/>
        </w:rPr>
        <w:t>a realización de esta situación de aprendizaje favorece el logro de las competencias específicas siguientes:</w:t>
      </w:r>
    </w:p>
    <w:tbl>
      <w:tblPr>
        <w:tblW w:w="0" w:type="auto"/>
        <w:tblInd w:w="-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0"/>
        <w:gridCol w:w="3503"/>
      </w:tblGrid>
      <w:tr w:rsidRPr="0094539B" w:rsidR="005B5C72" w:rsidTr="005B5C72" w14:paraId="4A07D421" w14:textId="77777777">
        <w:tc>
          <w:tcPr>
            <w:tcW w:w="8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94539B" w:rsidR="005B5C72" w:rsidP="004359D5" w:rsidRDefault="005B5C72" w14:paraId="2169B2DA" w14:textId="778AC048">
            <w:pPr>
              <w:spacing w:line="240" w:lineRule="auto"/>
              <w:ind w:right="111"/>
              <w:jc w:val="center"/>
              <w:rPr>
                <w:rFonts w:ascii="Arial" w:hAnsi="Arial" w:eastAsia="Times New Roman"/>
                <w:b/>
                <w:bCs/>
                <w:color w:val="000000" w:themeColor="text1"/>
                <w:sz w:val="22"/>
                <w:lang w:val="es-ES_tradnl" w:eastAsia="ca-ES"/>
              </w:rPr>
            </w:pPr>
            <w:r w:rsidRPr="0094539B">
              <w:rPr>
                <w:rFonts w:ascii="Arial" w:hAnsi="Arial" w:eastAsia="Times New Roman"/>
                <w:b/>
                <w:bCs/>
                <w:color w:val="000000" w:themeColor="text1"/>
                <w:sz w:val="22"/>
                <w:lang w:val="es-ES_tradnl" w:eastAsia="ca-ES"/>
              </w:rPr>
              <w:t>Competencias específicas</w:t>
            </w:r>
          </w:p>
        </w:tc>
        <w:tc>
          <w:tcPr>
            <w:tcW w:w="3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94539B" w:rsidR="005B5C72" w:rsidP="004359D5" w:rsidRDefault="005B5C72" w14:paraId="6EFF0FA3" w14:textId="39CDA863">
            <w:pPr>
              <w:spacing w:line="240" w:lineRule="auto"/>
              <w:ind w:right="111"/>
              <w:jc w:val="center"/>
              <w:rPr>
                <w:rFonts w:ascii="Arial" w:hAnsi="Arial" w:eastAsia="Times New Roman"/>
                <w:b/>
                <w:bCs/>
                <w:color w:val="000000" w:themeColor="text1"/>
                <w:sz w:val="22"/>
                <w:lang w:val="es-ES_tradnl" w:eastAsia="ca-ES"/>
              </w:rPr>
            </w:pPr>
            <w:r>
              <w:rPr>
                <w:rFonts w:ascii="Arial" w:hAnsi="Arial" w:eastAsia="Times New Roman"/>
                <w:b/>
                <w:bCs/>
                <w:color w:val="000000" w:themeColor="text1"/>
                <w:sz w:val="22"/>
                <w:lang w:val="es-ES_tradnl" w:eastAsia="ca-ES"/>
              </w:rPr>
              <w:t>Materia</w:t>
            </w:r>
          </w:p>
        </w:tc>
      </w:tr>
      <w:tr w:rsidRPr="0094539B" w:rsidR="005B5C72" w:rsidTr="001745F5" w14:paraId="3C863412" w14:textId="77777777">
        <w:tc>
          <w:tcPr>
            <w:tcW w:w="8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4539B" w:rsidR="005B5C72" w:rsidP="007443E5" w:rsidRDefault="005B5C72" w14:paraId="0C90FA2C" w14:textId="4CC24F1D">
            <w:pPr>
              <w:autoSpaceDE w:val="0"/>
              <w:autoSpaceDN w:val="0"/>
              <w:adjustRightInd w:val="0"/>
              <w:spacing w:before="0" w:after="0" w:line="240" w:lineRule="auto"/>
              <w:ind w:right="113"/>
              <w:rPr>
                <w:rFonts w:ascii="Arial" w:hAnsi="Arial" w:eastAsia="Times New Roman"/>
                <w:color w:val="000000" w:themeColor="text1"/>
                <w:sz w:val="22"/>
                <w:lang w:val="es-ES_tradnl" w:eastAsia="ca-ES"/>
              </w:rPr>
            </w:pPr>
            <w:r w:rsidRPr="00EB011C">
              <w:rPr>
                <w:rFonts w:ascii="Arial" w:hAnsi="Arial"/>
                <w:b/>
                <w:bCs/>
                <w:color w:val="000000" w:themeColor="text1"/>
                <w:sz w:val="22"/>
                <w:lang w:val="es-ES_tradnl" w:eastAsia="en-US"/>
              </w:rPr>
              <w:t>C3.</w:t>
            </w:r>
            <w:r>
              <w:rPr>
                <w:rFonts w:ascii="Arial" w:hAnsi="Arial"/>
                <w:color w:val="000000" w:themeColor="text1"/>
                <w:sz w:val="22"/>
                <w:lang w:val="es-ES_tradnl" w:eastAsia="en-US"/>
              </w:rPr>
              <w:t xml:space="preserve"> </w:t>
            </w:r>
            <w:r w:rsidRPr="0094539B">
              <w:rPr>
                <w:rFonts w:ascii="Arial" w:hAnsi="Arial"/>
                <w:color w:val="000000" w:themeColor="text1"/>
                <w:sz w:val="22"/>
                <w:lang w:val="es-ES_tradnl" w:eastAsia="en-US"/>
              </w:rPr>
              <w:t>Producir textos orales y multimodales con coherencia, claridad y registro adecuados, atendiendo las convenciones propias de los diferentes géneros discursivos y participar en interacciones orales variadas, con autonomía, para expresar ideas, sentimientos y conceptos, construir conocimiento y establecer vínculos personales</w:t>
            </w:r>
            <w:r w:rsidRPr="0094539B">
              <w:rPr>
                <w:rFonts w:ascii="Arial" w:hAnsi="Arial" w:eastAsia="Times New Roman"/>
                <w:color w:val="000000" w:themeColor="text1"/>
                <w:sz w:val="22"/>
                <w:shd w:val="clear" w:color="auto" w:fill="FFFFFF"/>
                <w:lang w:val="es-ES_tradnl"/>
              </w:rPr>
              <w:t>.</w:t>
            </w:r>
          </w:p>
        </w:tc>
        <w:tc>
          <w:tcPr>
            <w:tcW w:w="3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4539B" w:rsidR="005B5C72" w:rsidP="009162D5" w:rsidRDefault="005B5C72" w14:paraId="30DA29E6" w14:textId="2B06B647">
            <w:pPr>
              <w:spacing w:before="0" w:line="240" w:lineRule="auto"/>
              <w:ind w:right="111"/>
              <w:rPr>
                <w:rFonts w:ascii="Arial" w:hAnsi="Arial" w:eastAsia="Times New Roman"/>
                <w:color w:val="000000" w:themeColor="text1"/>
                <w:sz w:val="22"/>
                <w:lang w:val="es-ES_tradnl" w:eastAsia="ca-ES"/>
              </w:rPr>
            </w:pPr>
            <w:r w:rsidRPr="0094539B">
              <w:rPr>
                <w:rFonts w:ascii="Arial" w:hAnsi="Arial" w:eastAsia="Times New Roman"/>
                <w:color w:val="000000" w:themeColor="text1"/>
                <w:sz w:val="22"/>
                <w:lang w:val="es-ES_tradnl" w:eastAsia="ca-ES"/>
              </w:rPr>
              <w:t xml:space="preserve">Lengua </w:t>
            </w:r>
            <w:r>
              <w:rPr>
                <w:rFonts w:ascii="Arial" w:hAnsi="Arial" w:eastAsia="Times New Roman"/>
                <w:color w:val="000000" w:themeColor="text1"/>
                <w:sz w:val="22"/>
                <w:lang w:val="es-ES_tradnl" w:eastAsia="ca-ES"/>
              </w:rPr>
              <w:t>c</w:t>
            </w:r>
            <w:r w:rsidRPr="0094539B">
              <w:rPr>
                <w:rFonts w:ascii="Arial" w:hAnsi="Arial" w:eastAsia="Times New Roman"/>
                <w:color w:val="000000" w:themeColor="text1"/>
                <w:sz w:val="22"/>
                <w:lang w:val="es-ES_tradnl" w:eastAsia="ca-ES"/>
              </w:rPr>
              <w:t xml:space="preserve">astellana y </w:t>
            </w:r>
            <w:r>
              <w:rPr>
                <w:rFonts w:ascii="Arial" w:hAnsi="Arial" w:eastAsia="Times New Roman"/>
                <w:color w:val="000000" w:themeColor="text1"/>
                <w:sz w:val="22"/>
                <w:lang w:val="es-ES_tradnl" w:eastAsia="ca-ES"/>
              </w:rPr>
              <w:t>l</w:t>
            </w:r>
            <w:r w:rsidRPr="0094539B">
              <w:rPr>
                <w:rFonts w:ascii="Arial" w:hAnsi="Arial" w:eastAsia="Times New Roman"/>
                <w:color w:val="000000" w:themeColor="text1"/>
                <w:sz w:val="22"/>
                <w:lang w:val="es-ES_tradnl" w:eastAsia="ca-ES"/>
              </w:rPr>
              <w:t>iteratura</w:t>
            </w:r>
          </w:p>
        </w:tc>
      </w:tr>
      <w:tr w:rsidRPr="0094539B" w:rsidR="005B5C72" w:rsidTr="004D6923" w14:paraId="50E9D6B6" w14:textId="77777777">
        <w:tc>
          <w:tcPr>
            <w:tcW w:w="8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94539B" w:rsidR="005B5C72" w:rsidP="007443E5" w:rsidRDefault="005B5C72" w14:paraId="060672B0" w14:textId="60F54C51">
            <w:pPr>
              <w:spacing w:before="0" w:after="0" w:line="240" w:lineRule="auto"/>
              <w:ind w:right="113"/>
              <w:rPr>
                <w:rFonts w:ascii="Arial" w:hAnsi="Arial" w:eastAsia="Times New Roman"/>
                <w:color w:val="000000" w:themeColor="text1"/>
                <w:sz w:val="22"/>
                <w:lang w:val="es-ES_tradnl" w:eastAsia="ca-ES"/>
              </w:rPr>
            </w:pPr>
            <w:r w:rsidRPr="00EB011C">
              <w:rPr>
                <w:rFonts w:ascii="Arial" w:hAnsi="Arial"/>
                <w:b/>
                <w:bCs/>
                <w:color w:val="000000" w:themeColor="text1"/>
                <w:sz w:val="22"/>
                <w:lang w:val="es-ES_tradnl" w:eastAsia="en-US"/>
              </w:rPr>
              <w:t>C5.</w:t>
            </w:r>
            <w:r>
              <w:rPr>
                <w:rFonts w:ascii="Arial" w:hAnsi="Arial"/>
                <w:color w:val="000000" w:themeColor="text1"/>
                <w:sz w:val="22"/>
                <w:lang w:val="es-ES_tradnl" w:eastAsia="en-US"/>
              </w:rPr>
              <w:t xml:space="preserve"> </w:t>
            </w:r>
            <w:r w:rsidRPr="0094539B">
              <w:rPr>
                <w:rFonts w:ascii="Arial" w:hAnsi="Arial"/>
                <w:color w:val="000000" w:themeColor="text1"/>
                <w:sz w:val="22"/>
                <w:lang w:val="es-ES_tradnl" w:eastAsia="en-US"/>
              </w:rPr>
              <w:t>Producir textos escritos y multimodales con adecuación, coherencia y cohesión, aplicando estrategias elementales de planificación, redacción, revisión, corrección y edición, con regulación de los iguales y autorregulación progresivamente autónoma, y atendiendo a las convenciones propias del género discursivo elegido, para construir conocimiento y dar respuesta de manera informada, eficaz y creativa a demandas comunicativas concretas</w:t>
            </w:r>
            <w:r w:rsidRPr="0094539B">
              <w:rPr>
                <w:rFonts w:ascii="Arial" w:hAnsi="Arial" w:eastAsia="Times New Roman"/>
                <w:color w:val="000000" w:themeColor="text1"/>
                <w:sz w:val="22"/>
                <w:shd w:val="clear" w:color="auto" w:fill="FFFFFF"/>
                <w:lang w:val="es-ES_tradnl"/>
              </w:rPr>
              <w:t>.</w:t>
            </w:r>
          </w:p>
        </w:tc>
        <w:tc>
          <w:tcPr>
            <w:tcW w:w="3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94539B" w:rsidR="005B5C72" w:rsidP="004D6923" w:rsidRDefault="005B5C72" w14:paraId="406A8129" w14:textId="021847ED">
            <w:pPr>
              <w:spacing w:before="0" w:line="240" w:lineRule="auto"/>
              <w:ind w:right="111"/>
              <w:rPr>
                <w:rFonts w:ascii="Arial" w:hAnsi="Arial" w:eastAsia="Times New Roman"/>
                <w:color w:val="000000" w:themeColor="text1"/>
                <w:sz w:val="22"/>
                <w:lang w:val="es-ES_tradnl" w:eastAsia="ca-ES"/>
              </w:rPr>
            </w:pPr>
            <w:r w:rsidRPr="0094539B">
              <w:rPr>
                <w:rFonts w:ascii="Arial" w:hAnsi="Arial" w:eastAsia="Times New Roman"/>
                <w:color w:val="000000" w:themeColor="text1"/>
                <w:sz w:val="22"/>
                <w:lang w:val="es-ES_tradnl" w:eastAsia="ca-ES"/>
              </w:rPr>
              <w:t xml:space="preserve">Lengua </w:t>
            </w:r>
            <w:r>
              <w:rPr>
                <w:rFonts w:ascii="Arial" w:hAnsi="Arial" w:eastAsia="Times New Roman"/>
                <w:color w:val="000000" w:themeColor="text1"/>
                <w:sz w:val="22"/>
                <w:lang w:val="es-ES_tradnl" w:eastAsia="ca-ES"/>
              </w:rPr>
              <w:t>c</w:t>
            </w:r>
            <w:r w:rsidRPr="0094539B">
              <w:rPr>
                <w:rFonts w:ascii="Arial" w:hAnsi="Arial" w:eastAsia="Times New Roman"/>
                <w:color w:val="000000" w:themeColor="text1"/>
                <w:sz w:val="22"/>
                <w:lang w:val="es-ES_tradnl" w:eastAsia="ca-ES"/>
              </w:rPr>
              <w:t xml:space="preserve">astellana y </w:t>
            </w:r>
            <w:r>
              <w:rPr>
                <w:rFonts w:ascii="Arial" w:hAnsi="Arial" w:eastAsia="Times New Roman"/>
                <w:color w:val="000000" w:themeColor="text1"/>
                <w:sz w:val="22"/>
                <w:lang w:val="es-ES_tradnl" w:eastAsia="ca-ES"/>
              </w:rPr>
              <w:t>l</w:t>
            </w:r>
            <w:r w:rsidRPr="0094539B">
              <w:rPr>
                <w:rFonts w:ascii="Arial" w:hAnsi="Arial" w:eastAsia="Times New Roman"/>
                <w:color w:val="000000" w:themeColor="text1"/>
                <w:sz w:val="22"/>
                <w:lang w:val="es-ES_tradnl" w:eastAsia="ca-ES"/>
              </w:rPr>
              <w:t>iteratura</w:t>
            </w:r>
          </w:p>
        </w:tc>
      </w:tr>
      <w:tr w:rsidRPr="0094539B" w:rsidR="005B5C72" w:rsidTr="00BE79B5" w14:paraId="0D4085B7" w14:textId="77777777">
        <w:tc>
          <w:tcPr>
            <w:tcW w:w="8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94539B" w:rsidR="005B5C72" w:rsidP="007443E5" w:rsidRDefault="005B5C72" w14:paraId="5BD44FF1" w14:textId="6D6AE04C">
            <w:pPr>
              <w:spacing w:before="0" w:after="0" w:line="240" w:lineRule="auto"/>
              <w:ind w:right="111"/>
              <w:rPr>
                <w:rFonts w:ascii="Arial" w:hAnsi="Arial" w:eastAsia="Times New Roman"/>
                <w:color w:val="000000" w:themeColor="text1"/>
                <w:sz w:val="22"/>
                <w:lang w:val="es-ES_tradnl" w:eastAsia="ca-ES"/>
              </w:rPr>
            </w:pPr>
            <w:r w:rsidRPr="00EB011C">
              <w:rPr>
                <w:rFonts w:ascii="Arial" w:hAnsi="Arial"/>
                <w:b/>
                <w:bCs/>
                <w:color w:val="000000" w:themeColor="text1"/>
                <w:sz w:val="22"/>
                <w:lang w:val="es-ES_tradnl" w:eastAsia="en-US"/>
              </w:rPr>
              <w:t>C6.</w:t>
            </w:r>
            <w:r>
              <w:rPr>
                <w:rFonts w:ascii="Arial" w:hAnsi="Arial"/>
                <w:color w:val="000000" w:themeColor="text1"/>
                <w:sz w:val="22"/>
                <w:lang w:val="es-ES_tradnl" w:eastAsia="en-US"/>
              </w:rPr>
              <w:t xml:space="preserve"> </w:t>
            </w:r>
            <w:r w:rsidRPr="0094539B">
              <w:rPr>
                <w:rFonts w:ascii="Arial" w:hAnsi="Arial"/>
                <w:color w:val="000000" w:themeColor="text1"/>
                <w:sz w:val="22"/>
                <w:lang w:val="es-ES_tradnl" w:eastAsia="en-US"/>
              </w:rPr>
              <w:t>Buscar, seleccionar y contrastar información procedente de diferentes fuentes de manera progresivamente autónoma, evaluando su fiabilidad y pertinencia en función de los objetivos de lectura y evitando los riesgos de manipulación y desinformación, e integrarla y transformarla en conocimiento, para comunicarla, adoptando un punto de vista crítico, personal y respetuoso con la propiedad intelectual</w:t>
            </w:r>
            <w:r w:rsidRPr="0094539B">
              <w:rPr>
                <w:rFonts w:ascii="Arial" w:hAnsi="Arial" w:eastAsia="Times New Roman"/>
                <w:color w:val="000000" w:themeColor="text1"/>
                <w:sz w:val="22"/>
                <w:shd w:val="clear" w:color="auto" w:fill="FFFFFF"/>
                <w:lang w:val="es-ES_tradnl"/>
              </w:rPr>
              <w:t>.</w:t>
            </w:r>
          </w:p>
        </w:tc>
        <w:tc>
          <w:tcPr>
            <w:tcW w:w="3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94539B" w:rsidR="005B5C72" w:rsidP="00BE79B5" w:rsidRDefault="005B5C72" w14:paraId="7B0BC2E3" w14:textId="2C2C4B85">
            <w:pPr>
              <w:spacing w:before="0" w:line="240" w:lineRule="auto"/>
              <w:ind w:right="111"/>
              <w:rPr>
                <w:rFonts w:ascii="Arial" w:hAnsi="Arial" w:eastAsia="Times New Roman"/>
                <w:color w:val="000000" w:themeColor="text1"/>
                <w:sz w:val="22"/>
                <w:lang w:val="es-ES_tradnl" w:eastAsia="ca-ES"/>
              </w:rPr>
            </w:pPr>
            <w:r w:rsidRPr="0094539B">
              <w:rPr>
                <w:rFonts w:ascii="Arial" w:hAnsi="Arial" w:eastAsia="Times New Roman"/>
                <w:color w:val="000000" w:themeColor="text1"/>
                <w:sz w:val="22"/>
                <w:lang w:val="es-ES_tradnl" w:eastAsia="ca-ES"/>
              </w:rPr>
              <w:t xml:space="preserve">Lengua </w:t>
            </w:r>
            <w:r>
              <w:rPr>
                <w:rFonts w:ascii="Arial" w:hAnsi="Arial" w:eastAsia="Times New Roman"/>
                <w:color w:val="000000" w:themeColor="text1"/>
                <w:sz w:val="22"/>
                <w:lang w:val="es-ES_tradnl" w:eastAsia="ca-ES"/>
              </w:rPr>
              <w:t>c</w:t>
            </w:r>
            <w:r w:rsidRPr="0094539B">
              <w:rPr>
                <w:rFonts w:ascii="Arial" w:hAnsi="Arial" w:eastAsia="Times New Roman"/>
                <w:color w:val="000000" w:themeColor="text1"/>
                <w:sz w:val="22"/>
                <w:lang w:val="es-ES_tradnl" w:eastAsia="ca-ES"/>
              </w:rPr>
              <w:t xml:space="preserve">astellana y </w:t>
            </w:r>
            <w:r>
              <w:rPr>
                <w:rFonts w:ascii="Arial" w:hAnsi="Arial" w:eastAsia="Times New Roman"/>
                <w:color w:val="000000" w:themeColor="text1"/>
                <w:sz w:val="22"/>
                <w:lang w:val="es-ES_tradnl" w:eastAsia="ca-ES"/>
              </w:rPr>
              <w:t>l</w:t>
            </w:r>
            <w:r w:rsidRPr="0094539B">
              <w:rPr>
                <w:rFonts w:ascii="Arial" w:hAnsi="Arial" w:eastAsia="Times New Roman"/>
                <w:color w:val="000000" w:themeColor="text1"/>
                <w:sz w:val="22"/>
                <w:lang w:val="es-ES_tradnl" w:eastAsia="ca-ES"/>
              </w:rPr>
              <w:t>iteratura</w:t>
            </w:r>
          </w:p>
        </w:tc>
      </w:tr>
    </w:tbl>
    <w:p w:rsidRPr="0094539B" w:rsidR="00733C83" w:rsidP="009162D5" w:rsidRDefault="00733C83" w14:paraId="3EF309C1" w14:textId="7606951E">
      <w:pPr>
        <w:spacing w:before="0" w:line="240" w:lineRule="auto"/>
        <w:ind w:right="111"/>
        <w:rPr>
          <w:rFonts w:ascii="Arial" w:hAnsi="Arial" w:eastAsia="Times New Roman"/>
          <w:b/>
          <w:bCs/>
          <w:color w:val="FF0000"/>
          <w:sz w:val="22"/>
          <w:lang w:val="es-ES_tradnl" w:eastAsia="ca-ES"/>
        </w:rPr>
      </w:pPr>
    </w:p>
    <w:p w:rsidRPr="0094539B" w:rsidR="007443E5" w:rsidP="009162D5" w:rsidRDefault="007443E5" w14:paraId="14592B79" w14:textId="77777777">
      <w:pPr>
        <w:spacing w:before="0" w:line="240" w:lineRule="auto"/>
        <w:ind w:right="111"/>
        <w:rPr>
          <w:rFonts w:ascii="Arial" w:hAnsi="Arial" w:eastAsia="Times New Roman"/>
          <w:b/>
          <w:bCs/>
          <w:color w:val="000000" w:themeColor="text1"/>
          <w:sz w:val="22"/>
          <w:lang w:val="es-ES_tradnl" w:eastAsia="ca-ES"/>
        </w:rPr>
      </w:pPr>
    </w:p>
    <w:p w:rsidRPr="0094539B" w:rsidR="007443E5" w:rsidP="009162D5" w:rsidRDefault="007443E5" w14:paraId="6F120814" w14:textId="77777777">
      <w:pPr>
        <w:spacing w:before="0" w:line="240" w:lineRule="auto"/>
        <w:ind w:right="111"/>
        <w:rPr>
          <w:rFonts w:ascii="Arial" w:hAnsi="Arial" w:eastAsia="Times New Roman"/>
          <w:b/>
          <w:bCs/>
          <w:color w:val="000000" w:themeColor="text1"/>
          <w:sz w:val="22"/>
          <w:lang w:val="es-ES_tradnl" w:eastAsia="ca-ES"/>
        </w:rPr>
      </w:pPr>
    </w:p>
    <w:p w:rsidR="00682813" w:rsidRDefault="00682813" w14:paraId="2C4E59B7" w14:textId="77777777">
      <w:pPr>
        <w:spacing w:before="0" w:after="160" w:line="259" w:lineRule="auto"/>
        <w:rPr>
          <w:rFonts w:ascii="Arial" w:hAnsi="Arial" w:eastAsia="Times New Roman"/>
          <w:b/>
          <w:bCs/>
          <w:color w:val="000000" w:themeColor="text1"/>
          <w:sz w:val="22"/>
          <w:lang w:val="es-ES_tradnl" w:eastAsia="ca-ES"/>
        </w:rPr>
      </w:pPr>
      <w:r>
        <w:rPr>
          <w:rFonts w:ascii="Arial" w:hAnsi="Arial" w:eastAsia="Times New Roman"/>
          <w:b/>
          <w:bCs/>
          <w:color w:val="000000" w:themeColor="text1"/>
          <w:sz w:val="22"/>
          <w:lang w:val="es-ES_tradnl" w:eastAsia="ca-ES"/>
        </w:rPr>
        <w:br w:type="page"/>
      </w:r>
    </w:p>
    <w:p w:rsidRPr="0094539B" w:rsidR="00DB633E" w:rsidP="009162D5" w:rsidRDefault="00DB633E" w14:paraId="7762AF30" w14:textId="1E6F3B9B">
      <w:pPr>
        <w:spacing w:before="0" w:line="240" w:lineRule="auto"/>
        <w:ind w:right="111"/>
        <w:rPr>
          <w:rFonts w:ascii="Arial" w:hAnsi="Arial" w:eastAsia="Times New Roman"/>
          <w:color w:val="000000" w:themeColor="text1"/>
          <w:sz w:val="22"/>
          <w:lang w:val="es-ES_tradnl" w:eastAsia="ca-ES"/>
        </w:rPr>
      </w:pPr>
      <w:r w:rsidRPr="0094539B">
        <w:rPr>
          <w:rFonts w:ascii="Arial" w:hAnsi="Arial" w:eastAsia="Times New Roman"/>
          <w:b/>
          <w:bCs/>
          <w:color w:val="000000" w:themeColor="text1"/>
          <w:sz w:val="22"/>
          <w:lang w:val="es-ES_tradnl" w:eastAsia="ca-ES"/>
        </w:rPr>
        <w:t>TRATAM</w:t>
      </w:r>
      <w:r w:rsidRPr="0094539B" w:rsidR="004635C5">
        <w:rPr>
          <w:rFonts w:ascii="Arial" w:hAnsi="Arial" w:eastAsia="Times New Roman"/>
          <w:b/>
          <w:bCs/>
          <w:color w:val="000000" w:themeColor="text1"/>
          <w:sz w:val="22"/>
          <w:lang w:val="es-ES_tradnl" w:eastAsia="ca-ES"/>
        </w:rPr>
        <w:t>I</w:t>
      </w:r>
      <w:r w:rsidRPr="0094539B">
        <w:rPr>
          <w:rFonts w:ascii="Arial" w:hAnsi="Arial" w:eastAsia="Times New Roman"/>
          <w:b/>
          <w:bCs/>
          <w:color w:val="000000" w:themeColor="text1"/>
          <w:sz w:val="22"/>
          <w:lang w:val="es-ES_tradnl" w:eastAsia="ca-ES"/>
        </w:rPr>
        <w:t>ENT</w:t>
      </w:r>
      <w:r w:rsidRPr="0094539B" w:rsidR="004635C5">
        <w:rPr>
          <w:rFonts w:ascii="Arial" w:hAnsi="Arial" w:eastAsia="Times New Roman"/>
          <w:b/>
          <w:bCs/>
          <w:color w:val="000000" w:themeColor="text1"/>
          <w:sz w:val="22"/>
          <w:lang w:val="es-ES_tradnl" w:eastAsia="ca-ES"/>
        </w:rPr>
        <w:t>O</w:t>
      </w:r>
      <w:r w:rsidRPr="0094539B">
        <w:rPr>
          <w:rFonts w:ascii="Arial" w:hAnsi="Arial" w:eastAsia="Times New Roman"/>
          <w:b/>
          <w:bCs/>
          <w:color w:val="000000" w:themeColor="text1"/>
          <w:sz w:val="22"/>
          <w:lang w:val="es-ES_tradnl" w:eastAsia="ca-ES"/>
        </w:rPr>
        <w:t xml:space="preserve"> DE L</w:t>
      </w:r>
      <w:r w:rsidRPr="0094539B" w:rsidR="0062724A">
        <w:rPr>
          <w:rFonts w:ascii="Arial" w:hAnsi="Arial" w:eastAsia="Times New Roman"/>
          <w:b/>
          <w:bCs/>
          <w:color w:val="000000" w:themeColor="text1"/>
          <w:sz w:val="22"/>
          <w:lang w:val="es-ES_tradnl" w:eastAsia="ca-ES"/>
        </w:rPr>
        <w:t>A</w:t>
      </w:r>
      <w:r w:rsidRPr="0094539B">
        <w:rPr>
          <w:rFonts w:ascii="Arial" w:hAnsi="Arial" w:eastAsia="Times New Roman"/>
          <w:b/>
          <w:bCs/>
          <w:color w:val="000000" w:themeColor="text1"/>
          <w:sz w:val="22"/>
          <w:lang w:val="es-ES_tradnl" w:eastAsia="ca-ES"/>
        </w:rPr>
        <w:t>S COMPET</w:t>
      </w:r>
      <w:r w:rsidRPr="0094539B" w:rsidR="0062724A">
        <w:rPr>
          <w:rFonts w:ascii="Arial" w:hAnsi="Arial" w:eastAsia="Times New Roman"/>
          <w:b/>
          <w:bCs/>
          <w:color w:val="000000" w:themeColor="text1"/>
          <w:sz w:val="22"/>
          <w:lang w:val="es-ES_tradnl" w:eastAsia="ca-ES"/>
        </w:rPr>
        <w:t>E</w:t>
      </w:r>
      <w:r w:rsidRPr="0094539B">
        <w:rPr>
          <w:rFonts w:ascii="Arial" w:hAnsi="Arial" w:eastAsia="Times New Roman"/>
          <w:b/>
          <w:bCs/>
          <w:color w:val="000000" w:themeColor="text1"/>
          <w:sz w:val="22"/>
          <w:lang w:val="es-ES_tradnl" w:eastAsia="ca-ES"/>
        </w:rPr>
        <w:t>NCI</w:t>
      </w:r>
      <w:r w:rsidRPr="0094539B" w:rsidR="0062724A">
        <w:rPr>
          <w:rFonts w:ascii="Arial" w:hAnsi="Arial" w:eastAsia="Times New Roman"/>
          <w:b/>
          <w:bCs/>
          <w:color w:val="000000" w:themeColor="text1"/>
          <w:sz w:val="22"/>
          <w:lang w:val="es-ES_tradnl" w:eastAsia="ca-ES"/>
        </w:rPr>
        <w:t>A</w:t>
      </w:r>
      <w:r w:rsidRPr="0094539B">
        <w:rPr>
          <w:rFonts w:ascii="Arial" w:hAnsi="Arial" w:eastAsia="Times New Roman"/>
          <w:b/>
          <w:bCs/>
          <w:color w:val="000000" w:themeColor="text1"/>
          <w:sz w:val="22"/>
          <w:lang w:val="es-ES_tradnl" w:eastAsia="ca-ES"/>
        </w:rPr>
        <w:t>S TRANSVERSAL</w:t>
      </w:r>
      <w:r w:rsidRPr="0094539B" w:rsidR="0062724A">
        <w:rPr>
          <w:rFonts w:ascii="Arial" w:hAnsi="Arial" w:eastAsia="Times New Roman"/>
          <w:b/>
          <w:bCs/>
          <w:color w:val="000000" w:themeColor="text1"/>
          <w:sz w:val="22"/>
          <w:lang w:val="es-ES_tradnl" w:eastAsia="ca-ES"/>
        </w:rPr>
        <w:t>E</w:t>
      </w:r>
      <w:r w:rsidRPr="0094539B">
        <w:rPr>
          <w:rFonts w:ascii="Arial" w:hAnsi="Arial" w:eastAsia="Times New Roman"/>
          <w:b/>
          <w:bCs/>
          <w:color w:val="000000" w:themeColor="text1"/>
          <w:sz w:val="22"/>
          <w:lang w:val="es-ES_tradnl" w:eastAsia="ca-ES"/>
        </w:rPr>
        <w:t>S</w:t>
      </w:r>
    </w:p>
    <w:tbl>
      <w:tblPr>
        <w:tblW w:w="13557" w:type="dxa"/>
        <w:tblInd w:w="-1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7"/>
      </w:tblGrid>
      <w:tr w:rsidRPr="0094539B" w:rsidR="005E2588" w:rsidTr="00F41565" w14:paraId="19755912" w14:textId="77777777">
        <w:tc>
          <w:tcPr>
            <w:tcW w:w="13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94539B" w:rsidR="00300C46" w:rsidP="00FB48DD" w:rsidRDefault="00300C46" w14:paraId="1BC3F918" w14:textId="26A08D96">
            <w:pPr>
              <w:kinsoku w:val="0"/>
              <w:overflowPunct w:val="0"/>
              <w:autoSpaceDE w:val="0"/>
              <w:autoSpaceDN w:val="0"/>
              <w:adjustRightInd w:val="0"/>
              <w:spacing w:before="0" w:line="240" w:lineRule="auto"/>
              <w:ind w:right="111"/>
              <w:outlineLvl w:val="0"/>
              <w:rPr>
                <w:rFonts w:ascii="Arial" w:hAnsi="Arial"/>
                <w:b/>
                <w:bCs/>
                <w:color w:val="000000" w:themeColor="text1"/>
                <w:sz w:val="22"/>
                <w:lang w:val="es-ES_tradnl" w:eastAsia="en-US"/>
              </w:rPr>
            </w:pPr>
            <w:r w:rsidRPr="0094539B">
              <w:rPr>
                <w:rFonts w:ascii="Arial" w:hAnsi="Arial"/>
                <w:b/>
                <w:bCs/>
                <w:color w:val="000000" w:themeColor="text1"/>
                <w:spacing w:val="-2"/>
                <w:sz w:val="22"/>
                <w:lang w:val="es-ES_tradnl" w:eastAsia="en-US"/>
              </w:rPr>
              <w:t>C</w:t>
            </w:r>
            <w:r w:rsidRPr="0094539B">
              <w:rPr>
                <w:rFonts w:ascii="Arial" w:hAnsi="Arial"/>
                <w:b/>
                <w:bCs/>
                <w:color w:val="000000" w:themeColor="text1"/>
                <w:sz w:val="22"/>
                <w:lang w:val="es-ES_tradnl" w:eastAsia="en-US"/>
              </w:rPr>
              <w:t>omp</w:t>
            </w:r>
            <w:r w:rsidRPr="0094539B">
              <w:rPr>
                <w:rFonts w:ascii="Arial" w:hAnsi="Arial"/>
                <w:b/>
                <w:bCs/>
                <w:color w:val="000000" w:themeColor="text1"/>
                <w:spacing w:val="-1"/>
                <w:sz w:val="22"/>
                <w:lang w:val="es-ES_tradnl" w:eastAsia="en-US"/>
              </w:rPr>
              <w:t>e</w:t>
            </w:r>
            <w:r w:rsidRPr="0094539B">
              <w:rPr>
                <w:rFonts w:ascii="Arial" w:hAnsi="Arial"/>
                <w:b/>
                <w:bCs/>
                <w:color w:val="000000" w:themeColor="text1"/>
                <w:sz w:val="22"/>
                <w:lang w:val="es-ES_tradnl" w:eastAsia="en-US"/>
              </w:rPr>
              <w:t>t</w:t>
            </w:r>
            <w:r w:rsidRPr="0094539B" w:rsidR="00464443">
              <w:rPr>
                <w:rFonts w:ascii="Arial" w:hAnsi="Arial"/>
                <w:b/>
                <w:bCs/>
                <w:color w:val="000000" w:themeColor="text1"/>
                <w:sz w:val="22"/>
                <w:lang w:val="es-ES_tradnl" w:eastAsia="en-US"/>
              </w:rPr>
              <w:t>e</w:t>
            </w:r>
            <w:r w:rsidRPr="0094539B">
              <w:rPr>
                <w:rFonts w:ascii="Arial" w:hAnsi="Arial"/>
                <w:b/>
                <w:bCs/>
                <w:color w:val="000000" w:themeColor="text1"/>
                <w:spacing w:val="-1"/>
                <w:sz w:val="22"/>
                <w:lang w:val="es-ES_tradnl" w:eastAsia="en-US"/>
              </w:rPr>
              <w:t>n</w:t>
            </w:r>
            <w:r w:rsidRPr="0094539B">
              <w:rPr>
                <w:rFonts w:ascii="Arial" w:hAnsi="Arial"/>
                <w:b/>
                <w:bCs/>
                <w:color w:val="000000" w:themeColor="text1"/>
                <w:sz w:val="22"/>
                <w:lang w:val="es-ES_tradnl" w:eastAsia="en-US"/>
              </w:rPr>
              <w:t>cia</w:t>
            </w:r>
            <w:r w:rsidRPr="0094539B">
              <w:rPr>
                <w:rFonts w:ascii="Arial" w:hAnsi="Arial"/>
                <w:b/>
                <w:bCs/>
                <w:color w:val="000000" w:themeColor="text1"/>
                <w:spacing w:val="-2"/>
                <w:sz w:val="22"/>
                <w:lang w:val="es-ES_tradnl" w:eastAsia="en-US"/>
              </w:rPr>
              <w:t xml:space="preserve"> </w:t>
            </w:r>
            <w:r w:rsidRPr="0094539B">
              <w:rPr>
                <w:rFonts w:ascii="Arial" w:hAnsi="Arial"/>
                <w:b/>
                <w:bCs/>
                <w:color w:val="000000" w:themeColor="text1"/>
                <w:sz w:val="22"/>
                <w:lang w:val="es-ES_tradnl" w:eastAsia="en-US"/>
              </w:rPr>
              <w:t>di</w:t>
            </w:r>
            <w:r w:rsidRPr="0094539B">
              <w:rPr>
                <w:rFonts w:ascii="Arial" w:hAnsi="Arial"/>
                <w:b/>
                <w:bCs/>
                <w:color w:val="000000" w:themeColor="text1"/>
                <w:spacing w:val="-3"/>
                <w:sz w:val="22"/>
                <w:lang w:val="es-ES_tradnl" w:eastAsia="en-US"/>
              </w:rPr>
              <w:t>g</w:t>
            </w:r>
            <w:r w:rsidRPr="0094539B">
              <w:rPr>
                <w:rFonts w:ascii="Arial" w:hAnsi="Arial"/>
                <w:b/>
                <w:bCs/>
                <w:color w:val="000000" w:themeColor="text1"/>
                <w:sz w:val="22"/>
                <w:lang w:val="es-ES_tradnl" w:eastAsia="en-US"/>
              </w:rPr>
              <w:t>it</w:t>
            </w:r>
            <w:r w:rsidRPr="0094539B">
              <w:rPr>
                <w:rFonts w:ascii="Arial" w:hAnsi="Arial"/>
                <w:b/>
                <w:bCs/>
                <w:color w:val="000000" w:themeColor="text1"/>
                <w:spacing w:val="-3"/>
                <w:sz w:val="22"/>
                <w:lang w:val="es-ES_tradnl" w:eastAsia="en-US"/>
              </w:rPr>
              <w:t>a</w:t>
            </w:r>
            <w:r w:rsidRPr="0094539B">
              <w:rPr>
                <w:rFonts w:ascii="Arial" w:hAnsi="Arial"/>
                <w:b/>
                <w:bCs/>
                <w:color w:val="000000" w:themeColor="text1"/>
                <w:sz w:val="22"/>
                <w:lang w:val="es-ES_tradnl" w:eastAsia="en-US"/>
              </w:rPr>
              <w:t>l</w:t>
            </w:r>
          </w:p>
          <w:p w:rsidRPr="002F4632" w:rsidR="00C4392A" w:rsidP="002F4632" w:rsidRDefault="002F4632" w14:paraId="143503A6" w14:textId="202C17BC">
            <w:pPr>
              <w:kinsoku w:val="0"/>
              <w:overflowPunct w:val="0"/>
              <w:spacing w:line="240" w:lineRule="auto"/>
              <w:rPr>
                <w:rFonts w:ascii="Arial" w:hAnsi="Arial"/>
                <w:color w:val="000000" w:themeColor="text1"/>
                <w:spacing w:val="-2"/>
                <w:sz w:val="22"/>
                <w:lang w:val="es-ES_tradnl"/>
              </w:rPr>
            </w:pPr>
            <w:r w:rsidRPr="002F4632">
              <w:rPr>
                <w:rFonts w:ascii="Arial" w:hAnsi="Arial"/>
                <w:b/>
                <w:bCs/>
                <w:color w:val="000000" w:themeColor="text1"/>
                <w:sz w:val="22"/>
                <w:lang w:val="es-ES_tradnl"/>
              </w:rPr>
              <w:t>CD1.</w:t>
            </w:r>
            <w:r>
              <w:rPr>
                <w:rFonts w:ascii="Arial" w:hAnsi="Arial"/>
                <w:color w:val="000000" w:themeColor="text1"/>
                <w:sz w:val="22"/>
                <w:lang w:val="es-ES_tradnl"/>
              </w:rPr>
              <w:t xml:space="preserve"> </w:t>
            </w:r>
            <w:r w:rsidRPr="002F4632" w:rsidR="005A3FE0">
              <w:rPr>
                <w:rFonts w:ascii="Arial" w:hAnsi="Arial"/>
                <w:color w:val="000000" w:themeColor="text1"/>
                <w:sz w:val="22"/>
                <w:lang w:val="es-ES_tradnl"/>
              </w:rPr>
              <w:t>Realiza búsquedas avanzadas en internet atendiendo a criterios de validez, calidad, actualidad y fiabilidad, seleccionando los resultados de manera crítica y archivándolos, para recuperarlos, referenciarlos y reutilizarlos, respetando la propiedad intelectual</w:t>
            </w:r>
            <w:r w:rsidRPr="002F4632" w:rsidR="005A3FE0">
              <w:rPr>
                <w:rFonts w:ascii="Arial" w:hAnsi="Arial"/>
                <w:color w:val="000000" w:themeColor="text1"/>
                <w:spacing w:val="-2"/>
                <w:sz w:val="22"/>
                <w:lang w:val="es-ES_tradnl"/>
              </w:rPr>
              <w:t>.</w:t>
            </w:r>
          </w:p>
          <w:p w:rsidRPr="002F4632" w:rsidR="00652196" w:rsidP="002F4632" w:rsidRDefault="002F4632" w14:paraId="5CBB1D33" w14:textId="1A46C3FD">
            <w:pPr>
              <w:kinsoku w:val="0"/>
              <w:overflowPunct w:val="0"/>
              <w:spacing w:line="240" w:lineRule="auto"/>
              <w:rPr>
                <w:rFonts w:ascii="Arial" w:hAnsi="Arial"/>
                <w:color w:val="000000" w:themeColor="text1"/>
                <w:spacing w:val="-2"/>
                <w:sz w:val="22"/>
                <w:lang w:val="es-ES_tradnl"/>
              </w:rPr>
            </w:pPr>
            <w:r w:rsidRPr="002F4632">
              <w:rPr>
                <w:rFonts w:ascii="Arial" w:hAnsi="Arial"/>
                <w:b/>
                <w:bCs/>
                <w:color w:val="000000" w:themeColor="text1"/>
                <w:sz w:val="22"/>
                <w:lang w:val="es-ES_tradnl"/>
              </w:rPr>
              <w:t xml:space="preserve">CD3. </w:t>
            </w:r>
            <w:r w:rsidRPr="002F4632" w:rsidR="00004DFA">
              <w:rPr>
                <w:rFonts w:ascii="Arial" w:hAnsi="Arial"/>
                <w:color w:val="000000" w:themeColor="text1"/>
                <w:sz w:val="22"/>
                <w:lang w:val="es-ES_tradnl"/>
              </w:rPr>
              <w:t>Participa, colabora e interactúa mediante herramientas y/o plataformas virtuales para comunicarse, trabajar colaborativamente y compartir contenidos, datos e información, gestionando de manera responsable sus acciones, presencia y visibilidad en la red y ejerciendo una ciudadanía digital activa, cívica y reflexiva.</w:t>
            </w:r>
          </w:p>
          <w:p w:rsidRPr="0094539B" w:rsidR="00300C46" w:rsidP="00FB48DD" w:rsidRDefault="00300C46" w14:paraId="73F81B9C" w14:textId="49ECD9D5">
            <w:pPr>
              <w:kinsoku w:val="0"/>
              <w:overflowPunct w:val="0"/>
              <w:autoSpaceDE w:val="0"/>
              <w:autoSpaceDN w:val="0"/>
              <w:adjustRightInd w:val="0"/>
              <w:spacing w:before="0" w:line="240" w:lineRule="auto"/>
              <w:ind w:right="111"/>
              <w:outlineLvl w:val="0"/>
              <w:rPr>
                <w:rFonts w:ascii="Arial" w:hAnsi="Arial"/>
                <w:color w:val="000000" w:themeColor="text1"/>
                <w:sz w:val="22"/>
                <w:lang w:val="es-ES_tradnl" w:eastAsia="en-US"/>
              </w:rPr>
            </w:pPr>
            <w:r w:rsidRPr="0094539B">
              <w:rPr>
                <w:rFonts w:ascii="Arial" w:hAnsi="Arial"/>
                <w:b/>
                <w:bCs/>
                <w:color w:val="000000" w:themeColor="text1"/>
                <w:spacing w:val="-2"/>
                <w:sz w:val="22"/>
                <w:lang w:val="es-ES_tradnl" w:eastAsia="en-US"/>
              </w:rPr>
              <w:t>C</w:t>
            </w:r>
            <w:r w:rsidRPr="0094539B">
              <w:rPr>
                <w:rFonts w:ascii="Arial" w:hAnsi="Arial"/>
                <w:b/>
                <w:bCs/>
                <w:color w:val="000000" w:themeColor="text1"/>
                <w:sz w:val="22"/>
                <w:lang w:val="es-ES_tradnl" w:eastAsia="en-US"/>
              </w:rPr>
              <w:t>omp</w:t>
            </w:r>
            <w:r w:rsidRPr="0094539B">
              <w:rPr>
                <w:rFonts w:ascii="Arial" w:hAnsi="Arial"/>
                <w:b/>
                <w:bCs/>
                <w:color w:val="000000" w:themeColor="text1"/>
                <w:spacing w:val="-1"/>
                <w:sz w:val="22"/>
                <w:lang w:val="es-ES_tradnl" w:eastAsia="en-US"/>
              </w:rPr>
              <w:t>e</w:t>
            </w:r>
            <w:r w:rsidRPr="0094539B">
              <w:rPr>
                <w:rFonts w:ascii="Arial" w:hAnsi="Arial"/>
                <w:b/>
                <w:bCs/>
                <w:color w:val="000000" w:themeColor="text1"/>
                <w:sz w:val="22"/>
                <w:lang w:val="es-ES_tradnl" w:eastAsia="en-US"/>
              </w:rPr>
              <w:t>t</w:t>
            </w:r>
            <w:r w:rsidRPr="0094539B" w:rsidR="00C5543F">
              <w:rPr>
                <w:rFonts w:ascii="Arial" w:hAnsi="Arial"/>
                <w:b/>
                <w:bCs/>
                <w:color w:val="000000" w:themeColor="text1"/>
                <w:sz w:val="22"/>
                <w:lang w:val="es-ES_tradnl" w:eastAsia="en-US"/>
              </w:rPr>
              <w:t>e</w:t>
            </w:r>
            <w:r w:rsidRPr="0094539B">
              <w:rPr>
                <w:rFonts w:ascii="Arial" w:hAnsi="Arial"/>
                <w:b/>
                <w:bCs/>
                <w:color w:val="000000" w:themeColor="text1"/>
                <w:spacing w:val="-1"/>
                <w:sz w:val="22"/>
                <w:lang w:val="es-ES_tradnl" w:eastAsia="en-US"/>
              </w:rPr>
              <w:t>n</w:t>
            </w:r>
            <w:r w:rsidRPr="0094539B">
              <w:rPr>
                <w:rFonts w:ascii="Arial" w:hAnsi="Arial"/>
                <w:b/>
                <w:bCs/>
                <w:color w:val="000000" w:themeColor="text1"/>
                <w:sz w:val="22"/>
                <w:lang w:val="es-ES_tradnl" w:eastAsia="en-US"/>
              </w:rPr>
              <w:t>cia</w:t>
            </w:r>
            <w:r w:rsidRPr="0094539B">
              <w:rPr>
                <w:rFonts w:ascii="Arial" w:hAnsi="Arial"/>
                <w:b/>
                <w:bCs/>
                <w:color w:val="000000" w:themeColor="text1"/>
                <w:spacing w:val="-2"/>
                <w:sz w:val="22"/>
                <w:lang w:val="es-ES_tradnl" w:eastAsia="en-US"/>
              </w:rPr>
              <w:t xml:space="preserve"> </w:t>
            </w:r>
            <w:r w:rsidRPr="0094539B">
              <w:rPr>
                <w:rFonts w:ascii="Arial" w:hAnsi="Arial"/>
                <w:b/>
                <w:bCs/>
                <w:color w:val="000000" w:themeColor="text1"/>
                <w:sz w:val="22"/>
                <w:lang w:val="es-ES_tradnl" w:eastAsia="en-US"/>
              </w:rPr>
              <w:t>p</w:t>
            </w:r>
            <w:r w:rsidRPr="0094539B">
              <w:rPr>
                <w:rFonts w:ascii="Arial" w:hAnsi="Arial"/>
                <w:b/>
                <w:bCs/>
                <w:color w:val="000000" w:themeColor="text1"/>
                <w:spacing w:val="-1"/>
                <w:sz w:val="22"/>
                <w:lang w:val="es-ES_tradnl" w:eastAsia="en-US"/>
              </w:rPr>
              <w:t>e</w:t>
            </w:r>
            <w:r w:rsidRPr="0094539B">
              <w:rPr>
                <w:rFonts w:ascii="Arial" w:hAnsi="Arial"/>
                <w:b/>
                <w:bCs/>
                <w:color w:val="000000" w:themeColor="text1"/>
                <w:sz w:val="22"/>
                <w:lang w:val="es-ES_tradnl" w:eastAsia="en-US"/>
              </w:rPr>
              <w:t>rso</w:t>
            </w:r>
            <w:r w:rsidRPr="0094539B">
              <w:rPr>
                <w:rFonts w:ascii="Arial" w:hAnsi="Arial"/>
                <w:b/>
                <w:bCs/>
                <w:color w:val="000000" w:themeColor="text1"/>
                <w:spacing w:val="-1"/>
                <w:sz w:val="22"/>
                <w:lang w:val="es-ES_tradnl" w:eastAsia="en-US"/>
              </w:rPr>
              <w:t>n</w:t>
            </w:r>
            <w:r w:rsidRPr="0094539B">
              <w:rPr>
                <w:rFonts w:ascii="Arial" w:hAnsi="Arial"/>
                <w:b/>
                <w:bCs/>
                <w:color w:val="000000" w:themeColor="text1"/>
                <w:spacing w:val="-3"/>
                <w:sz w:val="22"/>
                <w:lang w:val="es-ES_tradnl" w:eastAsia="en-US"/>
              </w:rPr>
              <w:t>a</w:t>
            </w:r>
            <w:r w:rsidRPr="0094539B">
              <w:rPr>
                <w:rFonts w:ascii="Arial" w:hAnsi="Arial"/>
                <w:b/>
                <w:bCs/>
                <w:color w:val="000000" w:themeColor="text1"/>
                <w:sz w:val="22"/>
                <w:lang w:val="es-ES_tradnl" w:eastAsia="en-US"/>
              </w:rPr>
              <w:t>l,</w:t>
            </w:r>
            <w:r w:rsidRPr="0094539B">
              <w:rPr>
                <w:rFonts w:ascii="Arial" w:hAnsi="Arial"/>
                <w:b/>
                <w:bCs/>
                <w:color w:val="000000" w:themeColor="text1"/>
                <w:spacing w:val="-1"/>
                <w:sz w:val="22"/>
                <w:lang w:val="es-ES_tradnl" w:eastAsia="en-US"/>
              </w:rPr>
              <w:t xml:space="preserve"> </w:t>
            </w:r>
            <w:r w:rsidRPr="0094539B">
              <w:rPr>
                <w:rFonts w:ascii="Arial" w:hAnsi="Arial"/>
                <w:b/>
                <w:bCs/>
                <w:color w:val="000000" w:themeColor="text1"/>
                <w:sz w:val="22"/>
                <w:lang w:val="es-ES_tradnl" w:eastAsia="en-US"/>
              </w:rPr>
              <w:t>s</w:t>
            </w:r>
            <w:r w:rsidRPr="0094539B">
              <w:rPr>
                <w:rFonts w:ascii="Arial" w:hAnsi="Arial"/>
                <w:b/>
                <w:bCs/>
                <w:color w:val="000000" w:themeColor="text1"/>
                <w:spacing w:val="-1"/>
                <w:sz w:val="22"/>
                <w:lang w:val="es-ES_tradnl" w:eastAsia="en-US"/>
              </w:rPr>
              <w:t>o</w:t>
            </w:r>
            <w:r w:rsidRPr="0094539B">
              <w:rPr>
                <w:rFonts w:ascii="Arial" w:hAnsi="Arial"/>
                <w:b/>
                <w:bCs/>
                <w:color w:val="000000" w:themeColor="text1"/>
                <w:sz w:val="22"/>
                <w:lang w:val="es-ES_tradnl" w:eastAsia="en-US"/>
              </w:rPr>
              <w:t>ci</w:t>
            </w:r>
            <w:r w:rsidRPr="0094539B">
              <w:rPr>
                <w:rFonts w:ascii="Arial" w:hAnsi="Arial"/>
                <w:b/>
                <w:bCs/>
                <w:color w:val="000000" w:themeColor="text1"/>
                <w:spacing w:val="-3"/>
                <w:sz w:val="22"/>
                <w:lang w:val="es-ES_tradnl" w:eastAsia="en-US"/>
              </w:rPr>
              <w:t>a</w:t>
            </w:r>
            <w:r w:rsidRPr="0094539B">
              <w:rPr>
                <w:rFonts w:ascii="Arial" w:hAnsi="Arial"/>
                <w:b/>
                <w:bCs/>
                <w:color w:val="000000" w:themeColor="text1"/>
                <w:sz w:val="22"/>
                <w:lang w:val="es-ES_tradnl" w:eastAsia="en-US"/>
              </w:rPr>
              <w:t>l</w:t>
            </w:r>
            <w:r w:rsidRPr="0094539B">
              <w:rPr>
                <w:rFonts w:ascii="Arial" w:hAnsi="Arial"/>
                <w:b/>
                <w:bCs/>
                <w:color w:val="000000" w:themeColor="text1"/>
                <w:spacing w:val="-1"/>
                <w:sz w:val="22"/>
                <w:lang w:val="es-ES_tradnl" w:eastAsia="en-US"/>
              </w:rPr>
              <w:t xml:space="preserve"> </w:t>
            </w:r>
            <w:r w:rsidRPr="0094539B" w:rsidR="00C5543F">
              <w:rPr>
                <w:rFonts w:ascii="Arial" w:hAnsi="Arial"/>
                <w:b/>
                <w:bCs/>
                <w:color w:val="000000" w:themeColor="text1"/>
                <w:sz w:val="22"/>
                <w:lang w:val="es-ES_tradnl" w:eastAsia="en-US"/>
              </w:rPr>
              <w:t>y</w:t>
            </w:r>
            <w:r w:rsidRPr="0094539B">
              <w:rPr>
                <w:rFonts w:ascii="Arial" w:hAnsi="Arial"/>
                <w:b/>
                <w:bCs/>
                <w:color w:val="000000" w:themeColor="text1"/>
                <w:spacing w:val="2"/>
                <w:sz w:val="22"/>
                <w:lang w:val="es-ES_tradnl" w:eastAsia="en-US"/>
              </w:rPr>
              <w:t xml:space="preserve"> </w:t>
            </w:r>
            <w:r w:rsidRPr="0094539B">
              <w:rPr>
                <w:rFonts w:ascii="Arial" w:hAnsi="Arial"/>
                <w:b/>
                <w:bCs/>
                <w:color w:val="000000" w:themeColor="text1"/>
                <w:spacing w:val="-3"/>
                <w:sz w:val="22"/>
                <w:lang w:val="es-ES_tradnl" w:eastAsia="en-US"/>
              </w:rPr>
              <w:t>d</w:t>
            </w:r>
            <w:r w:rsidRPr="0094539B" w:rsidR="00C5543F">
              <w:rPr>
                <w:rFonts w:ascii="Arial" w:hAnsi="Arial"/>
                <w:b/>
                <w:bCs/>
                <w:color w:val="000000" w:themeColor="text1"/>
                <w:spacing w:val="-3"/>
                <w:sz w:val="22"/>
                <w:lang w:val="es-ES_tradnl" w:eastAsia="en-US"/>
              </w:rPr>
              <w:t xml:space="preserve">e </w:t>
            </w:r>
            <w:r w:rsidRPr="0094539B">
              <w:rPr>
                <w:rFonts w:ascii="Arial" w:hAnsi="Arial"/>
                <w:b/>
                <w:bCs/>
                <w:color w:val="000000" w:themeColor="text1"/>
                <w:sz w:val="22"/>
                <w:lang w:val="es-ES_tradnl" w:eastAsia="en-US"/>
              </w:rPr>
              <w:t>a</w:t>
            </w:r>
            <w:r w:rsidRPr="0094539B">
              <w:rPr>
                <w:rFonts w:ascii="Arial" w:hAnsi="Arial"/>
                <w:b/>
                <w:bCs/>
                <w:color w:val="000000" w:themeColor="text1"/>
                <w:spacing w:val="-1"/>
                <w:sz w:val="22"/>
                <w:lang w:val="es-ES_tradnl" w:eastAsia="en-US"/>
              </w:rPr>
              <w:t>p</w:t>
            </w:r>
            <w:r w:rsidRPr="0094539B">
              <w:rPr>
                <w:rFonts w:ascii="Arial" w:hAnsi="Arial"/>
                <w:b/>
                <w:bCs/>
                <w:color w:val="000000" w:themeColor="text1"/>
                <w:sz w:val="22"/>
                <w:lang w:val="es-ES_tradnl" w:eastAsia="en-US"/>
              </w:rPr>
              <w:t>ren</w:t>
            </w:r>
            <w:r w:rsidRPr="0094539B">
              <w:rPr>
                <w:rFonts w:ascii="Arial" w:hAnsi="Arial"/>
                <w:b/>
                <w:bCs/>
                <w:color w:val="000000" w:themeColor="text1"/>
                <w:spacing w:val="-1"/>
                <w:sz w:val="22"/>
                <w:lang w:val="es-ES_tradnl" w:eastAsia="en-US"/>
              </w:rPr>
              <w:t>d</w:t>
            </w:r>
            <w:r w:rsidRPr="0094539B">
              <w:rPr>
                <w:rFonts w:ascii="Arial" w:hAnsi="Arial"/>
                <w:b/>
                <w:bCs/>
                <w:color w:val="000000" w:themeColor="text1"/>
                <w:sz w:val="22"/>
                <w:lang w:val="es-ES_tradnl" w:eastAsia="en-US"/>
              </w:rPr>
              <w:t>e</w:t>
            </w:r>
            <w:r w:rsidRPr="0094539B" w:rsidR="00C5543F">
              <w:rPr>
                <w:rFonts w:ascii="Arial" w:hAnsi="Arial"/>
                <w:b/>
                <w:bCs/>
                <w:color w:val="000000" w:themeColor="text1"/>
                <w:sz w:val="22"/>
                <w:lang w:val="es-ES_tradnl" w:eastAsia="en-US"/>
              </w:rPr>
              <w:t>r</w:t>
            </w:r>
            <w:r w:rsidRPr="0094539B">
              <w:rPr>
                <w:rFonts w:ascii="Arial" w:hAnsi="Arial"/>
                <w:b/>
                <w:bCs/>
                <w:color w:val="000000" w:themeColor="text1"/>
                <w:spacing w:val="-2"/>
                <w:sz w:val="22"/>
                <w:lang w:val="es-ES_tradnl" w:eastAsia="en-US"/>
              </w:rPr>
              <w:t xml:space="preserve"> </w:t>
            </w:r>
            <w:r w:rsidRPr="0094539B">
              <w:rPr>
                <w:rFonts w:ascii="Arial" w:hAnsi="Arial"/>
                <w:b/>
                <w:bCs/>
                <w:color w:val="000000" w:themeColor="text1"/>
                <w:sz w:val="22"/>
                <w:lang w:val="es-ES_tradnl" w:eastAsia="en-US"/>
              </w:rPr>
              <w:t>a</w:t>
            </w:r>
            <w:r w:rsidRPr="0094539B">
              <w:rPr>
                <w:rFonts w:ascii="Arial" w:hAnsi="Arial"/>
                <w:b/>
                <w:bCs/>
                <w:color w:val="000000" w:themeColor="text1"/>
                <w:spacing w:val="-2"/>
                <w:sz w:val="22"/>
                <w:lang w:val="es-ES_tradnl" w:eastAsia="en-US"/>
              </w:rPr>
              <w:t xml:space="preserve"> </w:t>
            </w:r>
            <w:r w:rsidRPr="0094539B">
              <w:rPr>
                <w:rFonts w:ascii="Arial" w:hAnsi="Arial"/>
                <w:b/>
                <w:bCs/>
                <w:color w:val="000000" w:themeColor="text1"/>
                <w:spacing w:val="-3"/>
                <w:sz w:val="22"/>
                <w:lang w:val="es-ES_tradnl" w:eastAsia="en-US"/>
              </w:rPr>
              <w:t>a</w:t>
            </w:r>
            <w:r w:rsidRPr="0094539B">
              <w:rPr>
                <w:rFonts w:ascii="Arial" w:hAnsi="Arial"/>
                <w:b/>
                <w:bCs/>
                <w:color w:val="000000" w:themeColor="text1"/>
                <w:sz w:val="22"/>
                <w:lang w:val="es-ES_tradnl" w:eastAsia="en-US"/>
              </w:rPr>
              <w:t>pre</w:t>
            </w:r>
            <w:r w:rsidRPr="0094539B">
              <w:rPr>
                <w:rFonts w:ascii="Arial" w:hAnsi="Arial"/>
                <w:b/>
                <w:bCs/>
                <w:color w:val="000000" w:themeColor="text1"/>
                <w:spacing w:val="-1"/>
                <w:sz w:val="22"/>
                <w:lang w:val="es-ES_tradnl" w:eastAsia="en-US"/>
              </w:rPr>
              <w:t>n</w:t>
            </w:r>
            <w:r w:rsidRPr="0094539B">
              <w:rPr>
                <w:rFonts w:ascii="Arial" w:hAnsi="Arial"/>
                <w:b/>
                <w:bCs/>
                <w:color w:val="000000" w:themeColor="text1"/>
                <w:sz w:val="22"/>
                <w:lang w:val="es-ES_tradnl" w:eastAsia="en-US"/>
              </w:rPr>
              <w:t>de</w:t>
            </w:r>
            <w:r w:rsidRPr="0094539B" w:rsidR="00C5543F">
              <w:rPr>
                <w:rFonts w:ascii="Arial" w:hAnsi="Arial"/>
                <w:b/>
                <w:bCs/>
                <w:color w:val="000000" w:themeColor="text1"/>
                <w:sz w:val="22"/>
                <w:lang w:val="es-ES_tradnl" w:eastAsia="en-US"/>
              </w:rPr>
              <w:t>r</w:t>
            </w:r>
          </w:p>
          <w:p w:rsidRPr="00FB48DD" w:rsidR="00047442" w:rsidP="00E03696" w:rsidRDefault="00FB48DD" w14:paraId="0FC28E60" w14:textId="1F37DE05">
            <w:pPr>
              <w:kinsoku w:val="0"/>
              <w:overflowPunct w:val="0"/>
              <w:spacing w:line="240" w:lineRule="auto"/>
              <w:ind w:right="113"/>
              <w:rPr>
                <w:rFonts w:ascii="Arial" w:hAnsi="Arial"/>
                <w:color w:val="000000" w:themeColor="text1"/>
                <w:sz w:val="22"/>
                <w:lang w:val="es-ES_tradnl"/>
              </w:rPr>
            </w:pPr>
            <w:r w:rsidRPr="00FB48DD">
              <w:rPr>
                <w:rFonts w:ascii="Arial" w:hAnsi="Arial"/>
                <w:b/>
                <w:bCs/>
                <w:sz w:val="22"/>
                <w:lang w:val="es-ES_tradnl"/>
              </w:rPr>
              <w:t>CPSAA1.</w:t>
            </w:r>
            <w:r>
              <w:rPr>
                <w:rFonts w:ascii="Arial" w:hAnsi="Arial"/>
                <w:sz w:val="22"/>
                <w:lang w:val="es-ES_tradnl"/>
              </w:rPr>
              <w:t xml:space="preserve"> </w:t>
            </w:r>
            <w:r w:rsidRPr="00FB48DD" w:rsidR="002E7D9E">
              <w:rPr>
                <w:rFonts w:ascii="Arial" w:hAnsi="Arial"/>
                <w:sz w:val="22"/>
                <w:lang w:val="es-ES_tradnl"/>
              </w:rPr>
              <w:t>Regula y expresa sus emociones, fortaleciendo el optimismo, la resiliencia, la autoeficacia y la búsqueda de propósito y motivación hacia el aprendizaje, para gestionar los retos y cambios y armonizarlos con sus propios objetivos</w:t>
            </w:r>
            <w:r w:rsidRPr="00FB48DD" w:rsidR="0089463E">
              <w:rPr>
                <w:rFonts w:ascii="Arial" w:hAnsi="Arial"/>
                <w:color w:val="000000" w:themeColor="text1"/>
                <w:sz w:val="22"/>
                <w:lang w:val="es-ES_tradnl"/>
              </w:rPr>
              <w:t>.</w:t>
            </w:r>
          </w:p>
          <w:p w:rsidR="00827D7E" w:rsidP="00E03696" w:rsidRDefault="00FB48DD" w14:paraId="287F8788" w14:textId="23E00DB6">
            <w:pPr>
              <w:autoSpaceDE w:val="0"/>
              <w:autoSpaceDN w:val="0"/>
              <w:adjustRightInd w:val="0"/>
              <w:spacing w:before="0" w:line="240" w:lineRule="auto"/>
              <w:rPr>
                <w:rFonts w:ascii="Arial" w:hAnsi="Arial"/>
                <w:color w:val="000000" w:themeColor="text1"/>
                <w:sz w:val="22"/>
                <w:lang w:val="es-ES_tradnl"/>
              </w:rPr>
            </w:pPr>
            <w:r w:rsidRPr="00FB48DD">
              <w:rPr>
                <w:rFonts w:ascii="Arial" w:hAnsi="Arial"/>
                <w:b/>
                <w:bCs/>
                <w:sz w:val="22"/>
                <w:lang w:val="es-ES_tradnl"/>
              </w:rPr>
              <w:t>CPSAA</w:t>
            </w:r>
            <w:r w:rsidR="00E03696">
              <w:rPr>
                <w:rFonts w:ascii="Arial" w:hAnsi="Arial"/>
                <w:b/>
                <w:bCs/>
                <w:sz w:val="22"/>
                <w:lang w:val="es-ES_tradnl"/>
              </w:rPr>
              <w:t>2</w:t>
            </w:r>
            <w:r w:rsidRPr="00FB48DD">
              <w:rPr>
                <w:rFonts w:ascii="Arial" w:hAnsi="Arial"/>
                <w:b/>
                <w:bCs/>
                <w:sz w:val="22"/>
                <w:lang w:val="es-ES_tradnl"/>
              </w:rPr>
              <w:t>.</w:t>
            </w:r>
            <w:r>
              <w:rPr>
                <w:rFonts w:ascii="Arial" w:hAnsi="Arial"/>
                <w:b/>
                <w:bCs/>
                <w:sz w:val="22"/>
                <w:lang w:val="es-ES_tradnl"/>
              </w:rPr>
              <w:t xml:space="preserve"> </w:t>
            </w:r>
            <w:r w:rsidRPr="00E03696" w:rsidR="00E03696">
              <w:rPr>
                <w:rFonts w:ascii="Arial" w:hAnsi="Arial"/>
                <w:sz w:val="22"/>
                <w:lang w:val="es-ES_tradnl" w:eastAsia="en-US"/>
              </w:rPr>
              <w:t>Conoce los riesgos para la salud relacionados con factores sociales, para consolidar hábitos de vida saludable a nivel físico y mental</w:t>
            </w:r>
            <w:r w:rsidRPr="00E03696" w:rsidR="00827D7E">
              <w:rPr>
                <w:rFonts w:ascii="Arial" w:hAnsi="Arial"/>
                <w:color w:val="000000" w:themeColor="text1"/>
                <w:sz w:val="22"/>
                <w:lang w:val="es-ES_tradnl"/>
              </w:rPr>
              <w:t>.</w:t>
            </w:r>
          </w:p>
          <w:p w:rsidRPr="004365B1" w:rsidR="004365B1" w:rsidP="004365B1" w:rsidRDefault="004365B1" w14:paraId="185C9DBC" w14:textId="4E5167E3">
            <w:pPr>
              <w:autoSpaceDE w:val="0"/>
              <w:autoSpaceDN w:val="0"/>
              <w:adjustRightInd w:val="0"/>
              <w:spacing w:before="0" w:line="240" w:lineRule="auto"/>
              <w:rPr>
                <w:rFonts w:ascii="Arial" w:hAnsi="Arial"/>
                <w:color w:val="000000" w:themeColor="text1"/>
                <w:sz w:val="22"/>
                <w:lang w:val="es-ES_tradnl"/>
              </w:rPr>
            </w:pPr>
            <w:r w:rsidRPr="00FB48DD">
              <w:rPr>
                <w:rFonts w:ascii="Arial" w:hAnsi="Arial"/>
                <w:b/>
                <w:bCs/>
                <w:sz w:val="22"/>
                <w:lang w:val="es-ES_tradnl"/>
              </w:rPr>
              <w:t>CPSAA</w:t>
            </w:r>
            <w:r>
              <w:rPr>
                <w:rFonts w:ascii="Arial" w:hAnsi="Arial"/>
                <w:b/>
                <w:bCs/>
                <w:sz w:val="22"/>
                <w:lang w:val="es-ES_tradnl"/>
              </w:rPr>
              <w:t>5</w:t>
            </w:r>
            <w:r w:rsidRPr="00FB48DD">
              <w:rPr>
                <w:rFonts w:ascii="Arial" w:hAnsi="Arial"/>
                <w:b/>
                <w:bCs/>
                <w:sz w:val="22"/>
                <w:lang w:val="es-ES_tradnl"/>
              </w:rPr>
              <w:t>.</w:t>
            </w:r>
            <w:r>
              <w:rPr>
                <w:rFonts w:ascii="Arial" w:hAnsi="Arial"/>
                <w:b/>
                <w:bCs/>
                <w:sz w:val="22"/>
                <w:lang w:val="es-ES_tradnl"/>
              </w:rPr>
              <w:t xml:space="preserve"> </w:t>
            </w:r>
            <w:r w:rsidRPr="004365B1">
              <w:rPr>
                <w:rFonts w:ascii="Arial" w:hAnsi="Arial"/>
                <w:sz w:val="22"/>
                <w:lang w:val="es-ES_tradnl" w:eastAsia="en-US"/>
              </w:rPr>
              <w:t>Planea objetivos a medio plazo y desarrolla procesos metacognitivos de retroalimentación para aprender de sus errores en el proceso de construcción de conocimiento.</w:t>
            </w:r>
          </w:p>
          <w:p w:rsidRPr="0094539B" w:rsidR="00047442" w:rsidP="00FB48DD" w:rsidRDefault="00047442" w14:paraId="64695A3B" w14:textId="0E476E05">
            <w:pPr>
              <w:kinsoku w:val="0"/>
              <w:overflowPunct w:val="0"/>
              <w:autoSpaceDE w:val="0"/>
              <w:autoSpaceDN w:val="0"/>
              <w:adjustRightInd w:val="0"/>
              <w:spacing w:before="0" w:line="240" w:lineRule="auto"/>
              <w:ind w:right="113"/>
              <w:outlineLvl w:val="0"/>
              <w:rPr>
                <w:rFonts w:ascii="Arial" w:hAnsi="Arial"/>
                <w:color w:val="000000" w:themeColor="text1"/>
                <w:sz w:val="22"/>
                <w:lang w:val="es-ES_tradnl" w:eastAsia="en-US"/>
              </w:rPr>
            </w:pPr>
            <w:r w:rsidRPr="0094539B">
              <w:rPr>
                <w:rFonts w:ascii="Arial" w:hAnsi="Arial"/>
                <w:b/>
                <w:bCs/>
                <w:color w:val="000000" w:themeColor="text1"/>
                <w:spacing w:val="-2"/>
                <w:sz w:val="22"/>
                <w:lang w:val="es-ES_tradnl" w:eastAsia="en-US"/>
              </w:rPr>
              <w:t>C</w:t>
            </w:r>
            <w:r w:rsidRPr="0094539B">
              <w:rPr>
                <w:rFonts w:ascii="Arial" w:hAnsi="Arial"/>
                <w:b/>
                <w:bCs/>
                <w:color w:val="000000" w:themeColor="text1"/>
                <w:sz w:val="22"/>
                <w:lang w:val="es-ES_tradnl" w:eastAsia="en-US"/>
              </w:rPr>
              <w:t>omp</w:t>
            </w:r>
            <w:r w:rsidRPr="0094539B">
              <w:rPr>
                <w:rFonts w:ascii="Arial" w:hAnsi="Arial"/>
                <w:b/>
                <w:bCs/>
                <w:color w:val="000000" w:themeColor="text1"/>
                <w:spacing w:val="-1"/>
                <w:sz w:val="22"/>
                <w:lang w:val="es-ES_tradnl" w:eastAsia="en-US"/>
              </w:rPr>
              <w:t>e</w:t>
            </w:r>
            <w:r w:rsidRPr="0094539B">
              <w:rPr>
                <w:rFonts w:ascii="Arial" w:hAnsi="Arial"/>
                <w:b/>
                <w:bCs/>
                <w:color w:val="000000" w:themeColor="text1"/>
                <w:sz w:val="22"/>
                <w:lang w:val="es-ES_tradnl" w:eastAsia="en-US"/>
              </w:rPr>
              <w:t>t</w:t>
            </w:r>
            <w:r w:rsidRPr="0094539B" w:rsidR="0045572A">
              <w:rPr>
                <w:rFonts w:ascii="Arial" w:hAnsi="Arial"/>
                <w:b/>
                <w:bCs/>
                <w:color w:val="000000" w:themeColor="text1"/>
                <w:sz w:val="22"/>
                <w:lang w:val="es-ES_tradnl" w:eastAsia="en-US"/>
              </w:rPr>
              <w:t>e</w:t>
            </w:r>
            <w:r w:rsidRPr="0094539B">
              <w:rPr>
                <w:rFonts w:ascii="Arial" w:hAnsi="Arial"/>
                <w:b/>
                <w:bCs/>
                <w:color w:val="000000" w:themeColor="text1"/>
                <w:spacing w:val="-1"/>
                <w:sz w:val="22"/>
                <w:lang w:val="es-ES_tradnl" w:eastAsia="en-US"/>
              </w:rPr>
              <w:t>n</w:t>
            </w:r>
            <w:r w:rsidRPr="0094539B">
              <w:rPr>
                <w:rFonts w:ascii="Arial" w:hAnsi="Arial"/>
                <w:b/>
                <w:bCs/>
                <w:color w:val="000000" w:themeColor="text1"/>
                <w:sz w:val="22"/>
                <w:lang w:val="es-ES_tradnl" w:eastAsia="en-US"/>
              </w:rPr>
              <w:t>cia</w:t>
            </w:r>
            <w:r w:rsidRPr="0094539B">
              <w:rPr>
                <w:rFonts w:ascii="Arial" w:hAnsi="Arial"/>
                <w:b/>
                <w:bCs/>
                <w:color w:val="000000" w:themeColor="text1"/>
                <w:spacing w:val="-2"/>
                <w:sz w:val="22"/>
                <w:lang w:val="es-ES_tradnl" w:eastAsia="en-US"/>
              </w:rPr>
              <w:t xml:space="preserve"> </w:t>
            </w:r>
            <w:r w:rsidRPr="0094539B">
              <w:rPr>
                <w:rFonts w:ascii="Arial" w:hAnsi="Arial"/>
                <w:b/>
                <w:bCs/>
                <w:color w:val="000000" w:themeColor="text1"/>
                <w:sz w:val="22"/>
                <w:lang w:val="es-ES_tradnl" w:eastAsia="en-US"/>
              </w:rPr>
              <w:t>em</w:t>
            </w:r>
            <w:r w:rsidRPr="0094539B">
              <w:rPr>
                <w:rFonts w:ascii="Arial" w:hAnsi="Arial"/>
                <w:b/>
                <w:bCs/>
                <w:color w:val="000000" w:themeColor="text1"/>
                <w:spacing w:val="-3"/>
                <w:sz w:val="22"/>
                <w:lang w:val="es-ES_tradnl" w:eastAsia="en-US"/>
              </w:rPr>
              <w:t>p</w:t>
            </w:r>
            <w:r w:rsidRPr="0094539B">
              <w:rPr>
                <w:rFonts w:ascii="Arial" w:hAnsi="Arial"/>
                <w:b/>
                <w:bCs/>
                <w:color w:val="000000" w:themeColor="text1"/>
                <w:sz w:val="22"/>
                <w:lang w:val="es-ES_tradnl" w:eastAsia="en-US"/>
              </w:rPr>
              <w:t>ren</w:t>
            </w:r>
            <w:r w:rsidRPr="0094539B" w:rsidR="0045572A">
              <w:rPr>
                <w:rFonts w:ascii="Arial" w:hAnsi="Arial"/>
                <w:b/>
                <w:bCs/>
                <w:color w:val="000000" w:themeColor="text1"/>
                <w:sz w:val="22"/>
                <w:lang w:val="es-ES_tradnl" w:eastAsia="en-US"/>
              </w:rPr>
              <w:t>d</w:t>
            </w:r>
            <w:r w:rsidRPr="0094539B">
              <w:rPr>
                <w:rFonts w:ascii="Arial" w:hAnsi="Arial"/>
                <w:b/>
                <w:bCs/>
                <w:color w:val="000000" w:themeColor="text1"/>
                <w:spacing w:val="-4"/>
                <w:sz w:val="22"/>
                <w:lang w:val="es-ES_tradnl" w:eastAsia="en-US"/>
              </w:rPr>
              <w:t>e</w:t>
            </w:r>
            <w:r w:rsidRPr="0094539B">
              <w:rPr>
                <w:rFonts w:ascii="Arial" w:hAnsi="Arial"/>
                <w:b/>
                <w:bCs/>
                <w:color w:val="000000" w:themeColor="text1"/>
                <w:sz w:val="22"/>
                <w:lang w:val="es-ES_tradnl" w:eastAsia="en-US"/>
              </w:rPr>
              <w:t>d</w:t>
            </w:r>
            <w:r w:rsidRPr="0094539B">
              <w:rPr>
                <w:rFonts w:ascii="Arial" w:hAnsi="Arial"/>
                <w:b/>
                <w:bCs/>
                <w:color w:val="000000" w:themeColor="text1"/>
                <w:spacing w:val="-2"/>
                <w:sz w:val="22"/>
                <w:lang w:val="es-ES_tradnl" w:eastAsia="en-US"/>
              </w:rPr>
              <w:t>o</w:t>
            </w:r>
            <w:r w:rsidRPr="0094539B">
              <w:rPr>
                <w:rFonts w:ascii="Arial" w:hAnsi="Arial"/>
                <w:b/>
                <w:bCs/>
                <w:color w:val="000000" w:themeColor="text1"/>
                <w:sz w:val="22"/>
                <w:lang w:val="es-ES_tradnl" w:eastAsia="en-US"/>
              </w:rPr>
              <w:t>ra</w:t>
            </w:r>
          </w:p>
          <w:p w:rsidRPr="00C12670" w:rsidR="009D1527" w:rsidP="00C73A3A" w:rsidRDefault="00FB48DD" w14:paraId="7B69E80C" w14:textId="53B41808">
            <w:pPr>
              <w:autoSpaceDE w:val="0"/>
              <w:autoSpaceDN w:val="0"/>
              <w:adjustRightInd w:val="0"/>
              <w:spacing w:before="0" w:line="240" w:lineRule="auto"/>
              <w:rPr>
                <w:rFonts w:ascii="Arial" w:hAnsi="Arial"/>
                <w:color w:val="000000" w:themeColor="text1"/>
                <w:sz w:val="22"/>
                <w:lang w:val="es-ES_tradnl"/>
              </w:rPr>
            </w:pPr>
            <w:r w:rsidRPr="00C12670">
              <w:rPr>
                <w:rFonts w:ascii="Arial" w:hAnsi="Arial"/>
                <w:b/>
                <w:bCs/>
                <w:color w:val="000000" w:themeColor="text1"/>
                <w:sz w:val="22"/>
                <w:lang w:val="es-ES_tradnl"/>
              </w:rPr>
              <w:t>CE</w:t>
            </w:r>
            <w:r w:rsidRPr="00C12670" w:rsidR="00C12670">
              <w:rPr>
                <w:rFonts w:ascii="Arial" w:hAnsi="Arial"/>
                <w:b/>
                <w:bCs/>
                <w:color w:val="000000" w:themeColor="text1"/>
                <w:sz w:val="22"/>
                <w:lang w:val="es-ES_tradnl"/>
              </w:rPr>
              <w:t>1</w:t>
            </w:r>
            <w:r w:rsidRPr="00C12670">
              <w:rPr>
                <w:rFonts w:ascii="Arial" w:hAnsi="Arial"/>
                <w:b/>
                <w:bCs/>
                <w:color w:val="000000" w:themeColor="text1"/>
                <w:sz w:val="22"/>
                <w:lang w:val="es-ES_tradnl"/>
              </w:rPr>
              <w:t>.</w:t>
            </w:r>
            <w:r w:rsidRPr="00C12670">
              <w:rPr>
                <w:rFonts w:ascii="Arial" w:hAnsi="Arial"/>
                <w:color w:val="000000" w:themeColor="text1"/>
                <w:sz w:val="22"/>
                <w:lang w:val="es-ES_tradnl"/>
              </w:rPr>
              <w:t xml:space="preserve"> </w:t>
            </w:r>
            <w:r w:rsidRPr="00C12670" w:rsidR="00C12670">
              <w:rPr>
                <w:rFonts w:ascii="Arial" w:hAnsi="Arial"/>
                <w:sz w:val="22"/>
                <w:lang w:val="es-ES_tradnl" w:eastAsia="en-US"/>
              </w:rPr>
              <w:t>Analiza necesidades, oportunidades</w:t>
            </w:r>
            <w:r w:rsidR="00C12670">
              <w:rPr>
                <w:rFonts w:ascii="Arial" w:hAnsi="Arial"/>
                <w:sz w:val="22"/>
                <w:lang w:val="es-ES_tradnl" w:eastAsia="en-US"/>
              </w:rPr>
              <w:t xml:space="preserve"> </w:t>
            </w:r>
            <w:r w:rsidRPr="00C12670" w:rsidR="00C12670">
              <w:rPr>
                <w:rFonts w:ascii="Arial" w:hAnsi="Arial"/>
                <w:sz w:val="22"/>
                <w:lang w:val="es-ES_tradnl" w:eastAsia="en-US"/>
              </w:rPr>
              <w:t>y afronta retos con sentido crítico,</w:t>
            </w:r>
            <w:r w:rsidR="00C12670">
              <w:rPr>
                <w:rFonts w:ascii="Arial" w:hAnsi="Arial"/>
                <w:sz w:val="22"/>
                <w:lang w:val="es-ES_tradnl" w:eastAsia="en-US"/>
              </w:rPr>
              <w:t xml:space="preserve"> </w:t>
            </w:r>
            <w:r w:rsidRPr="00C12670" w:rsidR="00C12670">
              <w:rPr>
                <w:rFonts w:ascii="Arial" w:hAnsi="Arial"/>
                <w:sz w:val="22"/>
                <w:lang w:val="es-ES_tradnl" w:eastAsia="en-US"/>
              </w:rPr>
              <w:t>haciendo balance de su sostenibilidad,</w:t>
            </w:r>
            <w:r w:rsidR="00C12670">
              <w:rPr>
                <w:rFonts w:ascii="Arial" w:hAnsi="Arial"/>
                <w:sz w:val="22"/>
                <w:lang w:val="es-ES_tradnl" w:eastAsia="en-US"/>
              </w:rPr>
              <w:t xml:space="preserve"> </w:t>
            </w:r>
            <w:r w:rsidRPr="00C12670" w:rsidR="00C12670">
              <w:rPr>
                <w:rFonts w:ascii="Arial" w:hAnsi="Arial"/>
                <w:sz w:val="22"/>
                <w:lang w:val="es-ES_tradnl" w:eastAsia="en-US"/>
              </w:rPr>
              <w:t>valorando el</w:t>
            </w:r>
            <w:r w:rsidR="00C12670">
              <w:rPr>
                <w:rFonts w:ascii="Arial" w:hAnsi="Arial"/>
                <w:sz w:val="22"/>
                <w:lang w:val="es-ES_tradnl" w:eastAsia="en-US"/>
              </w:rPr>
              <w:t xml:space="preserve"> </w:t>
            </w:r>
            <w:r w:rsidRPr="00C12670" w:rsidR="00C12670">
              <w:rPr>
                <w:rFonts w:ascii="Arial" w:hAnsi="Arial"/>
                <w:sz w:val="22"/>
                <w:lang w:val="es-ES_tradnl" w:eastAsia="en-US"/>
              </w:rPr>
              <w:t>impacto que puedan suponer</w:t>
            </w:r>
            <w:r w:rsidR="00C12670">
              <w:rPr>
                <w:rFonts w:ascii="Arial" w:hAnsi="Arial"/>
                <w:sz w:val="22"/>
                <w:lang w:val="es-ES_tradnl" w:eastAsia="en-US"/>
              </w:rPr>
              <w:t xml:space="preserve"> </w:t>
            </w:r>
            <w:r w:rsidRPr="00C12670" w:rsidR="00C12670">
              <w:rPr>
                <w:rFonts w:ascii="Arial" w:hAnsi="Arial"/>
                <w:sz w:val="22"/>
                <w:lang w:val="es-ES_tradnl" w:eastAsia="en-US"/>
              </w:rPr>
              <w:t>en el entorno, para presentar ideas y</w:t>
            </w:r>
            <w:r w:rsidR="00C12670">
              <w:rPr>
                <w:rFonts w:ascii="Arial" w:hAnsi="Arial"/>
                <w:sz w:val="22"/>
                <w:lang w:val="es-ES_tradnl" w:eastAsia="en-US"/>
              </w:rPr>
              <w:t xml:space="preserve"> </w:t>
            </w:r>
            <w:r w:rsidRPr="00C12670" w:rsidR="00C12670">
              <w:rPr>
                <w:rFonts w:ascii="Arial" w:hAnsi="Arial"/>
                <w:sz w:val="22"/>
                <w:lang w:val="es-ES_tradnl" w:eastAsia="en-US"/>
              </w:rPr>
              <w:t>soluciones innovadoras, éticas y</w:t>
            </w:r>
            <w:r w:rsidR="00C12670">
              <w:rPr>
                <w:rFonts w:ascii="Arial" w:hAnsi="Arial"/>
                <w:sz w:val="22"/>
                <w:lang w:val="es-ES_tradnl" w:eastAsia="en-US"/>
              </w:rPr>
              <w:t xml:space="preserve"> </w:t>
            </w:r>
            <w:r w:rsidRPr="00C12670" w:rsidR="00C12670">
              <w:rPr>
                <w:rFonts w:ascii="Arial" w:hAnsi="Arial"/>
                <w:sz w:val="22"/>
                <w:lang w:val="es-ES_tradnl" w:eastAsia="en-US"/>
              </w:rPr>
              <w:t>sostenibles, dirigidas a crear valor</w:t>
            </w:r>
            <w:r w:rsidR="00C12670">
              <w:rPr>
                <w:rFonts w:ascii="Arial" w:hAnsi="Arial"/>
                <w:sz w:val="22"/>
                <w:lang w:val="es-ES_tradnl" w:eastAsia="en-US"/>
              </w:rPr>
              <w:t xml:space="preserve"> </w:t>
            </w:r>
            <w:r w:rsidRPr="00C12670" w:rsidR="00C12670">
              <w:rPr>
                <w:rFonts w:ascii="Arial" w:hAnsi="Arial"/>
                <w:sz w:val="22"/>
                <w:lang w:val="es-ES_tradnl" w:eastAsia="en-US"/>
              </w:rPr>
              <w:t>en el</w:t>
            </w:r>
            <w:r w:rsidR="00C12670">
              <w:rPr>
                <w:rFonts w:ascii="Arial" w:hAnsi="Arial"/>
                <w:sz w:val="22"/>
                <w:lang w:val="es-ES_tradnl" w:eastAsia="en-US"/>
              </w:rPr>
              <w:t xml:space="preserve"> </w:t>
            </w:r>
            <w:r w:rsidRPr="00C12670" w:rsidR="00C12670">
              <w:rPr>
                <w:rFonts w:ascii="Arial" w:hAnsi="Arial"/>
                <w:sz w:val="22"/>
                <w:lang w:val="es-ES_tradnl" w:eastAsia="en-US"/>
              </w:rPr>
              <w:t>ámbito personal, social, cultural y</w:t>
            </w:r>
            <w:r w:rsidR="00C12670">
              <w:rPr>
                <w:rFonts w:ascii="Arial" w:hAnsi="Arial"/>
                <w:sz w:val="22"/>
                <w:lang w:val="es-ES_tradnl" w:eastAsia="en-US"/>
              </w:rPr>
              <w:t xml:space="preserve"> </w:t>
            </w:r>
            <w:r w:rsidRPr="00C12670" w:rsidR="00C12670">
              <w:rPr>
                <w:rFonts w:ascii="Arial" w:hAnsi="Arial"/>
                <w:sz w:val="22"/>
                <w:lang w:val="es-ES_tradnl" w:eastAsia="en-US"/>
              </w:rPr>
              <w:t>económico</w:t>
            </w:r>
            <w:r w:rsidRPr="00C12670" w:rsidR="009D1527">
              <w:rPr>
                <w:rFonts w:ascii="Arial" w:hAnsi="Arial"/>
                <w:color w:val="000000" w:themeColor="text1"/>
                <w:sz w:val="22"/>
                <w:lang w:val="es-ES_tradnl"/>
              </w:rPr>
              <w:t xml:space="preserve">. </w:t>
            </w:r>
          </w:p>
          <w:p w:rsidRPr="0094539B" w:rsidR="000219D3" w:rsidP="000219D3" w:rsidRDefault="000219D3" w14:paraId="62A2178B" w14:textId="4A1C46FC">
            <w:pPr>
              <w:pStyle w:val="Default"/>
              <w:spacing w:after="120"/>
              <w:rPr>
                <w:b/>
                <w:bCs/>
                <w:color w:val="000000" w:themeColor="text1"/>
                <w:sz w:val="22"/>
                <w:lang w:val="es-ES_tradnl"/>
              </w:rPr>
            </w:pPr>
            <w:r w:rsidRPr="0094539B">
              <w:rPr>
                <w:b/>
                <w:bCs/>
                <w:color w:val="000000" w:themeColor="text1"/>
                <w:spacing w:val="-2"/>
                <w:sz w:val="22"/>
                <w:lang w:val="es-ES_tradnl"/>
              </w:rPr>
              <w:t>C</w:t>
            </w:r>
            <w:r w:rsidRPr="0094539B">
              <w:rPr>
                <w:b/>
                <w:bCs/>
                <w:color w:val="000000" w:themeColor="text1"/>
                <w:sz w:val="22"/>
                <w:lang w:val="es-ES_tradnl"/>
              </w:rPr>
              <w:t>omp</w:t>
            </w:r>
            <w:r w:rsidRPr="0094539B">
              <w:rPr>
                <w:b/>
                <w:bCs/>
                <w:color w:val="000000" w:themeColor="text1"/>
                <w:spacing w:val="-1"/>
                <w:sz w:val="22"/>
                <w:lang w:val="es-ES_tradnl"/>
              </w:rPr>
              <w:t>e</w:t>
            </w:r>
            <w:r w:rsidRPr="0094539B">
              <w:rPr>
                <w:b/>
                <w:bCs/>
                <w:color w:val="000000" w:themeColor="text1"/>
                <w:sz w:val="22"/>
                <w:lang w:val="es-ES_tradnl"/>
              </w:rPr>
              <w:t>te</w:t>
            </w:r>
            <w:r w:rsidRPr="0094539B">
              <w:rPr>
                <w:b/>
                <w:bCs/>
                <w:color w:val="000000" w:themeColor="text1"/>
                <w:spacing w:val="-1"/>
                <w:sz w:val="22"/>
                <w:lang w:val="es-ES_tradnl"/>
              </w:rPr>
              <w:t>n</w:t>
            </w:r>
            <w:r w:rsidRPr="0094539B">
              <w:rPr>
                <w:b/>
                <w:bCs/>
                <w:color w:val="000000" w:themeColor="text1"/>
                <w:sz w:val="22"/>
                <w:lang w:val="es-ES_tradnl"/>
              </w:rPr>
              <w:t>cia</w:t>
            </w:r>
            <w:r w:rsidRPr="0094539B">
              <w:rPr>
                <w:b/>
                <w:bCs/>
                <w:color w:val="000000" w:themeColor="text1"/>
                <w:spacing w:val="-2"/>
                <w:sz w:val="22"/>
                <w:lang w:val="es-ES_tradnl"/>
              </w:rPr>
              <w:t xml:space="preserve"> </w:t>
            </w:r>
            <w:r w:rsidRPr="0094539B">
              <w:rPr>
                <w:b/>
                <w:bCs/>
                <w:color w:val="000000" w:themeColor="text1"/>
                <w:sz w:val="22"/>
                <w:lang w:val="es-ES_tradnl"/>
              </w:rPr>
              <w:t>ciudadana</w:t>
            </w:r>
          </w:p>
          <w:p w:rsidRPr="00FB48DD" w:rsidR="00E13894" w:rsidP="002403E4" w:rsidRDefault="00FB48DD" w14:paraId="1FE7C4CB" w14:textId="345A33C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color w:val="000000" w:themeColor="text1"/>
                <w:sz w:val="22"/>
                <w:lang w:val="es-ES_tradnl"/>
              </w:rPr>
            </w:pPr>
            <w:r w:rsidRPr="00FB48DD">
              <w:rPr>
                <w:rFonts w:ascii="Arial" w:hAnsi="Arial"/>
                <w:b/>
                <w:bCs/>
                <w:sz w:val="22"/>
              </w:rPr>
              <w:t>CC</w:t>
            </w:r>
            <w:r w:rsidR="002403E4">
              <w:rPr>
                <w:rFonts w:ascii="Arial" w:hAnsi="Arial"/>
                <w:b/>
                <w:bCs/>
                <w:sz w:val="22"/>
              </w:rPr>
              <w:t>4</w:t>
            </w:r>
            <w:r w:rsidRPr="00FB48DD">
              <w:rPr>
                <w:rFonts w:ascii="Arial" w:hAnsi="Arial"/>
                <w:b/>
                <w:bCs/>
                <w:sz w:val="22"/>
              </w:rPr>
              <w:t>.</w:t>
            </w:r>
            <w:r>
              <w:rPr>
                <w:rFonts w:ascii="Arial" w:hAnsi="Arial"/>
                <w:sz w:val="22"/>
              </w:rPr>
              <w:t xml:space="preserve"> </w:t>
            </w:r>
            <w:r w:rsidRPr="002403E4" w:rsidR="002403E4">
              <w:rPr>
                <w:rFonts w:ascii="Arial" w:hAnsi="Arial"/>
                <w:sz w:val="22"/>
                <w:lang w:val="es-ES_tradnl" w:eastAsia="en-US"/>
              </w:rPr>
              <w:t>Comprende las relaciones sistémicas</w:t>
            </w:r>
            <w:r w:rsidR="002403E4">
              <w:rPr>
                <w:rFonts w:ascii="Arial" w:hAnsi="Arial"/>
                <w:sz w:val="22"/>
                <w:lang w:val="es-ES_tradnl" w:eastAsia="en-US"/>
              </w:rPr>
              <w:t xml:space="preserve"> </w:t>
            </w:r>
            <w:r w:rsidRPr="002403E4" w:rsidR="002403E4">
              <w:rPr>
                <w:rFonts w:ascii="Arial" w:hAnsi="Arial"/>
                <w:sz w:val="22"/>
                <w:lang w:val="es-ES_tradnl" w:eastAsia="en-US"/>
              </w:rPr>
              <w:t>de interdependencia, ecodependencia e</w:t>
            </w:r>
            <w:r w:rsidR="002403E4">
              <w:rPr>
                <w:rFonts w:ascii="Arial" w:hAnsi="Arial"/>
                <w:sz w:val="22"/>
                <w:lang w:val="es-ES_tradnl" w:eastAsia="en-US"/>
              </w:rPr>
              <w:t xml:space="preserve"> </w:t>
            </w:r>
            <w:r w:rsidRPr="002403E4" w:rsidR="002403E4">
              <w:rPr>
                <w:rFonts w:ascii="Arial" w:hAnsi="Arial"/>
                <w:sz w:val="22"/>
                <w:lang w:val="es-ES_tradnl" w:eastAsia="en-US"/>
              </w:rPr>
              <w:t>interconexión entre actuaciones locales y</w:t>
            </w:r>
            <w:r w:rsidR="002403E4">
              <w:rPr>
                <w:rFonts w:ascii="Arial" w:hAnsi="Arial"/>
                <w:sz w:val="22"/>
                <w:lang w:val="es-ES_tradnl" w:eastAsia="en-US"/>
              </w:rPr>
              <w:t xml:space="preserve"> </w:t>
            </w:r>
            <w:r w:rsidRPr="002403E4" w:rsidR="002403E4">
              <w:rPr>
                <w:rFonts w:ascii="Arial" w:hAnsi="Arial"/>
                <w:sz w:val="22"/>
                <w:lang w:val="es-ES_tradnl" w:eastAsia="en-US"/>
              </w:rPr>
              <w:t>globales, y adopta, conscientemente y</w:t>
            </w:r>
            <w:r w:rsidR="002403E4">
              <w:rPr>
                <w:rFonts w:ascii="Arial" w:hAnsi="Arial"/>
                <w:sz w:val="22"/>
                <w:lang w:val="es-ES_tradnl" w:eastAsia="en-US"/>
              </w:rPr>
              <w:t xml:space="preserve"> </w:t>
            </w:r>
            <w:r w:rsidRPr="002403E4" w:rsidR="002403E4">
              <w:rPr>
                <w:rFonts w:ascii="Arial" w:hAnsi="Arial"/>
                <w:sz w:val="22"/>
                <w:lang w:val="es-ES_tradnl" w:eastAsia="en-US"/>
              </w:rPr>
              <w:t>motivadamente, un estilo de vida</w:t>
            </w:r>
            <w:r w:rsidR="002403E4">
              <w:rPr>
                <w:rFonts w:ascii="Arial" w:hAnsi="Arial"/>
                <w:sz w:val="22"/>
                <w:lang w:val="es-ES_tradnl" w:eastAsia="en-US"/>
              </w:rPr>
              <w:t xml:space="preserve"> </w:t>
            </w:r>
            <w:r w:rsidRPr="002403E4" w:rsidR="002403E4">
              <w:rPr>
                <w:rFonts w:ascii="Arial" w:hAnsi="Arial"/>
                <w:sz w:val="22"/>
                <w:lang w:val="es-ES_tradnl" w:eastAsia="en-US"/>
              </w:rPr>
              <w:t>sostenible y ecosocialmente responsable</w:t>
            </w:r>
            <w:r w:rsidRPr="002403E4" w:rsidR="000219D3">
              <w:rPr>
                <w:rFonts w:ascii="Arial" w:hAnsi="Arial"/>
                <w:color w:val="000000" w:themeColor="text1"/>
                <w:sz w:val="22"/>
                <w:lang w:val="es-ES_tradnl"/>
              </w:rPr>
              <w:t>.</w:t>
            </w:r>
            <w:r w:rsidRPr="00FB48DD" w:rsidR="000219D3">
              <w:rPr>
                <w:rFonts w:ascii="Arial" w:hAnsi="Arial"/>
                <w:color w:val="000000" w:themeColor="text1"/>
                <w:sz w:val="22"/>
                <w:lang w:val="es-ES_tradnl"/>
              </w:rPr>
              <w:t xml:space="preserve"> </w:t>
            </w:r>
          </w:p>
        </w:tc>
      </w:tr>
    </w:tbl>
    <w:p w:rsidRPr="0094539B" w:rsidR="005F193A" w:rsidP="009162D5" w:rsidRDefault="005F193A" w14:paraId="1F97CED0" w14:textId="77777777">
      <w:pPr>
        <w:spacing w:line="240" w:lineRule="auto"/>
        <w:ind w:right="111"/>
        <w:rPr>
          <w:rFonts w:ascii="Arial" w:hAnsi="Arial"/>
          <w:color w:val="FF0000"/>
          <w:sz w:val="22"/>
          <w:lang w:val="es-ES_tradnl"/>
        </w:rPr>
      </w:pPr>
    </w:p>
    <w:p w:rsidRPr="0094539B" w:rsidR="005F193A" w:rsidP="009162D5" w:rsidRDefault="005F193A" w14:paraId="31C195B7" w14:textId="77777777">
      <w:pPr>
        <w:spacing w:before="0" w:line="240" w:lineRule="auto"/>
        <w:ind w:right="111"/>
        <w:rPr>
          <w:rFonts w:ascii="Arial" w:hAnsi="Arial"/>
          <w:b/>
          <w:bCs/>
          <w:color w:val="FF0000"/>
          <w:sz w:val="22"/>
          <w:lang w:val="es-ES_tradnl"/>
        </w:rPr>
      </w:pPr>
      <w:r w:rsidRPr="0094539B">
        <w:rPr>
          <w:rFonts w:ascii="Arial" w:hAnsi="Arial"/>
          <w:b/>
          <w:bCs/>
          <w:color w:val="FF0000"/>
          <w:sz w:val="22"/>
          <w:lang w:val="es-ES_tradnl"/>
        </w:rPr>
        <w:br w:type="page"/>
      </w:r>
    </w:p>
    <w:p w:rsidRPr="0094539B" w:rsidR="005F193A" w:rsidP="009162D5" w:rsidRDefault="005F193A" w14:paraId="192EF133" w14:textId="5C6F43AB">
      <w:pPr>
        <w:spacing w:before="0" w:line="240" w:lineRule="auto"/>
        <w:ind w:right="111"/>
        <w:rPr>
          <w:rFonts w:ascii="Arial" w:hAnsi="Arial" w:eastAsia="Times New Roman"/>
          <w:b/>
          <w:bCs/>
          <w:color w:val="000000" w:themeColor="text1"/>
          <w:sz w:val="22"/>
          <w:lang w:val="es-ES_tradnl" w:eastAsia="ca-ES"/>
        </w:rPr>
      </w:pPr>
      <w:r w:rsidRPr="0094539B">
        <w:rPr>
          <w:rFonts w:ascii="Arial" w:hAnsi="Arial" w:eastAsia="Times New Roman"/>
          <w:b/>
          <w:bCs/>
          <w:color w:val="000000" w:themeColor="text1"/>
          <w:sz w:val="22"/>
          <w:lang w:val="es-ES_tradnl" w:eastAsia="ca-ES"/>
        </w:rPr>
        <w:t>OBJETI</w:t>
      </w:r>
      <w:r w:rsidRPr="0094539B" w:rsidR="00A07A67">
        <w:rPr>
          <w:rFonts w:ascii="Arial" w:hAnsi="Arial" w:eastAsia="Times New Roman"/>
          <w:b/>
          <w:bCs/>
          <w:color w:val="000000" w:themeColor="text1"/>
          <w:sz w:val="22"/>
          <w:lang w:val="es-ES_tradnl" w:eastAsia="ca-ES"/>
        </w:rPr>
        <w:t>VOS</w:t>
      </w:r>
      <w:r w:rsidRPr="0094539B">
        <w:rPr>
          <w:rFonts w:ascii="Arial" w:hAnsi="Arial" w:eastAsia="Times New Roman"/>
          <w:b/>
          <w:bCs/>
          <w:color w:val="000000" w:themeColor="text1"/>
          <w:sz w:val="22"/>
          <w:lang w:val="es-ES_tradnl" w:eastAsia="ca-ES"/>
        </w:rPr>
        <w:t xml:space="preserve"> D</w:t>
      </w:r>
      <w:r w:rsidRPr="0094539B" w:rsidR="00A07A67">
        <w:rPr>
          <w:rFonts w:ascii="Arial" w:hAnsi="Arial" w:eastAsia="Times New Roman"/>
          <w:b/>
          <w:bCs/>
          <w:color w:val="000000" w:themeColor="text1"/>
          <w:sz w:val="22"/>
          <w:lang w:val="es-ES_tradnl" w:eastAsia="ca-ES"/>
        </w:rPr>
        <w:t xml:space="preserve">E </w:t>
      </w:r>
      <w:r w:rsidRPr="0094539B">
        <w:rPr>
          <w:rFonts w:ascii="Arial" w:hAnsi="Arial" w:eastAsia="Times New Roman"/>
          <w:b/>
          <w:bCs/>
          <w:color w:val="000000" w:themeColor="text1"/>
          <w:sz w:val="22"/>
          <w:lang w:val="es-ES_tradnl" w:eastAsia="ca-ES"/>
        </w:rPr>
        <w:t>APREN</w:t>
      </w:r>
      <w:r w:rsidRPr="0094539B" w:rsidR="00A07A67">
        <w:rPr>
          <w:rFonts w:ascii="Arial" w:hAnsi="Arial" w:eastAsia="Times New Roman"/>
          <w:b/>
          <w:bCs/>
          <w:color w:val="000000" w:themeColor="text1"/>
          <w:sz w:val="22"/>
          <w:lang w:val="es-ES_tradnl" w:eastAsia="ca-ES"/>
        </w:rPr>
        <w:t>DIZAJE</w:t>
      </w:r>
      <w:r w:rsidRPr="0094539B">
        <w:rPr>
          <w:rFonts w:ascii="Arial" w:hAnsi="Arial" w:eastAsia="Times New Roman"/>
          <w:b/>
          <w:bCs/>
          <w:color w:val="000000" w:themeColor="text1"/>
          <w:sz w:val="22"/>
          <w:lang w:val="es-ES_tradnl" w:eastAsia="ca-ES"/>
        </w:rPr>
        <w:t xml:space="preserve"> </w:t>
      </w:r>
      <w:r w:rsidRPr="0094539B" w:rsidR="00A07A67">
        <w:rPr>
          <w:rFonts w:ascii="Arial" w:hAnsi="Arial" w:eastAsia="Times New Roman"/>
          <w:b/>
          <w:bCs/>
          <w:color w:val="000000" w:themeColor="text1"/>
          <w:sz w:val="22"/>
          <w:lang w:val="es-ES_tradnl" w:eastAsia="ca-ES"/>
        </w:rPr>
        <w:t>Y</w:t>
      </w:r>
      <w:r w:rsidRPr="0094539B">
        <w:rPr>
          <w:rFonts w:ascii="Arial" w:hAnsi="Arial" w:eastAsia="Times New Roman"/>
          <w:b/>
          <w:bCs/>
          <w:color w:val="000000" w:themeColor="text1"/>
          <w:sz w:val="22"/>
          <w:lang w:val="es-ES_tradnl" w:eastAsia="ca-ES"/>
        </w:rPr>
        <w:t xml:space="preserve"> CRITERI</w:t>
      </w:r>
      <w:r w:rsidRPr="0094539B" w:rsidR="00A07A67">
        <w:rPr>
          <w:rFonts w:ascii="Arial" w:hAnsi="Arial" w:eastAsia="Times New Roman"/>
          <w:b/>
          <w:bCs/>
          <w:color w:val="000000" w:themeColor="text1"/>
          <w:sz w:val="22"/>
          <w:lang w:val="es-ES_tradnl" w:eastAsia="ca-ES"/>
        </w:rPr>
        <w:t>O</w:t>
      </w:r>
      <w:r w:rsidRPr="0094539B">
        <w:rPr>
          <w:rFonts w:ascii="Arial" w:hAnsi="Arial" w:eastAsia="Times New Roman"/>
          <w:b/>
          <w:bCs/>
          <w:color w:val="000000" w:themeColor="text1"/>
          <w:sz w:val="22"/>
          <w:lang w:val="es-ES_tradnl" w:eastAsia="ca-ES"/>
        </w:rPr>
        <w:t>S D</w:t>
      </w:r>
      <w:r w:rsidRPr="0094539B" w:rsidR="00A07A67">
        <w:rPr>
          <w:rFonts w:ascii="Arial" w:hAnsi="Arial" w:eastAsia="Times New Roman"/>
          <w:b/>
          <w:bCs/>
          <w:color w:val="000000" w:themeColor="text1"/>
          <w:sz w:val="22"/>
          <w:lang w:val="es-ES_tradnl" w:eastAsia="ca-ES"/>
        </w:rPr>
        <w:t>E EVALUACIÓN</w:t>
      </w:r>
    </w:p>
    <w:tbl>
      <w:tblPr>
        <w:tblStyle w:val="Tablaconcuadrcula1clara"/>
        <w:tblpPr w:leftFromText="141" w:rightFromText="141" w:vertAnchor="text" w:horzAnchor="margin" w:tblpY="126"/>
        <w:tblW w:w="13457" w:type="dxa"/>
        <w:tblLook w:val="04A0" w:firstRow="1" w:lastRow="0" w:firstColumn="1" w:lastColumn="0" w:noHBand="0" w:noVBand="1"/>
      </w:tblPr>
      <w:tblGrid>
        <w:gridCol w:w="6790"/>
        <w:gridCol w:w="6667"/>
      </w:tblGrid>
      <w:tr w:rsidRPr="0094539B" w:rsidR="00BB1B5E" w:rsidTr="15705EE9" w14:paraId="21141CD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  <w:tcMar/>
          </w:tcPr>
          <w:p w:rsidRPr="00BB1B5E" w:rsidR="00BB1B5E" w:rsidP="00BB1B5E" w:rsidRDefault="00BB1B5E" w14:paraId="241B36B5" w14:textId="23269A6C">
            <w:pPr>
              <w:spacing w:line="240" w:lineRule="auto"/>
              <w:ind w:right="111"/>
              <w:jc w:val="center"/>
              <w:rPr>
                <w:rFonts w:ascii="Arial" w:hAnsi="Arial" w:eastAsia="Times New Roman"/>
                <w:b w:val="0"/>
                <w:bCs w:val="0"/>
                <w:color w:val="000000" w:themeColor="text1"/>
                <w:szCs w:val="24"/>
                <w:lang w:val="es-ES_tradnl" w:eastAsia="ca-ES"/>
              </w:rPr>
            </w:pPr>
            <w:r w:rsidRPr="00BB1B5E">
              <w:rPr>
                <w:rFonts w:ascii="Arial" w:hAnsi="Arial" w:eastAsia="Times New Roman"/>
                <w:color w:val="000000" w:themeColor="text1"/>
                <w:szCs w:val="24"/>
                <w:lang w:val="es-ES_tradnl" w:eastAsia="ca-ES"/>
              </w:rPr>
              <w:t>Objetivos de aprendizaje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</w:tcPr>
          <w:p w:rsidRPr="00BB1B5E" w:rsidR="00BB1B5E" w:rsidP="00BB1B5E" w:rsidRDefault="00BB1B5E" w14:paraId="430E926C" w14:textId="116EB402">
            <w:pPr>
              <w:spacing w:line="240" w:lineRule="auto"/>
              <w:ind w:right="11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/>
                <w:color w:val="000000" w:themeColor="text1"/>
                <w:szCs w:val="24"/>
                <w:lang w:val="es-ES_tradnl" w:eastAsia="ca-ES"/>
              </w:rPr>
            </w:pPr>
            <w:r w:rsidRPr="00BB1B5E">
              <w:rPr>
                <w:rFonts w:ascii="Arial" w:hAnsi="Arial" w:eastAsia="Times New Roman"/>
                <w:color w:val="000000" w:themeColor="text1"/>
                <w:szCs w:val="24"/>
                <w:lang w:val="es-ES_tradnl" w:eastAsia="ca-ES"/>
              </w:rPr>
              <w:t>Criterios de evaluación</w:t>
            </w:r>
          </w:p>
        </w:tc>
      </w:tr>
      <w:tr w:rsidRPr="0094539B" w:rsidR="008612E6" w:rsidTr="15705EE9" w14:paraId="689A8B25" w14:textId="77777777">
        <w:trPr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  <w:tcMar/>
            <w:hideMark/>
          </w:tcPr>
          <w:p w:rsidRPr="00B45334" w:rsidR="005D3674" w:rsidP="003772FA" w:rsidRDefault="00AD467D" w14:paraId="2EEFD898" w14:textId="36BED924">
            <w:pPr>
              <w:spacing w:line="240" w:lineRule="auto"/>
              <w:ind w:right="111"/>
              <w:jc w:val="center"/>
              <w:rPr>
                <w:rFonts w:ascii="Arial" w:hAnsi="Arial" w:eastAsia="Times New Roman"/>
                <w:b w:val="0"/>
                <w:bCs w:val="0"/>
                <w:color w:val="000000" w:themeColor="text1"/>
                <w:sz w:val="22"/>
                <w:lang w:val="es-ES_tradnl" w:eastAsia="ca-ES"/>
              </w:rPr>
            </w:pPr>
            <w:r w:rsidRPr="00B45334">
              <w:rPr>
                <w:rFonts w:ascii="Arial" w:hAnsi="Arial" w:eastAsia="Times New Roman"/>
                <w:color w:val="000000" w:themeColor="text1"/>
                <w:sz w:val="22"/>
                <w:lang w:val="es-ES_tradnl" w:eastAsia="ca-ES"/>
              </w:rPr>
              <w:t>¿</w:t>
            </w:r>
            <w:r w:rsidRPr="00B45334" w:rsidR="005D3674">
              <w:rPr>
                <w:rFonts w:ascii="Arial" w:hAnsi="Arial" w:eastAsia="Times New Roman"/>
                <w:color w:val="000000" w:themeColor="text1"/>
                <w:sz w:val="22"/>
                <w:lang w:val="es-ES_tradnl" w:eastAsia="ca-ES"/>
              </w:rPr>
              <w:t>Qu</w:t>
            </w:r>
            <w:r w:rsidRPr="00B45334">
              <w:rPr>
                <w:rFonts w:ascii="Arial" w:hAnsi="Arial" w:eastAsia="Times New Roman"/>
                <w:color w:val="000000" w:themeColor="text1"/>
                <w:sz w:val="22"/>
                <w:lang w:val="es-ES_tradnl" w:eastAsia="ca-ES"/>
              </w:rPr>
              <w:t>é deseamos</w:t>
            </w:r>
            <w:r w:rsidRPr="00B45334" w:rsidR="005D3674">
              <w:rPr>
                <w:rFonts w:ascii="Arial" w:hAnsi="Arial" w:eastAsia="Times New Roman"/>
                <w:color w:val="000000" w:themeColor="text1"/>
                <w:sz w:val="22"/>
                <w:lang w:val="es-ES_tradnl" w:eastAsia="ca-ES"/>
              </w:rPr>
              <w:t xml:space="preserve"> que apren</w:t>
            </w:r>
            <w:r w:rsidRPr="00B45334">
              <w:rPr>
                <w:rFonts w:ascii="Arial" w:hAnsi="Arial" w:eastAsia="Times New Roman"/>
                <w:color w:val="000000" w:themeColor="text1"/>
                <w:sz w:val="22"/>
                <w:lang w:val="es-ES_tradnl" w:eastAsia="ca-ES"/>
              </w:rPr>
              <w:t>da el alumnado</w:t>
            </w:r>
            <w:r w:rsidRPr="00B45334" w:rsidR="005D3674">
              <w:rPr>
                <w:rFonts w:ascii="Arial" w:hAnsi="Arial" w:eastAsia="Times New Roman"/>
                <w:color w:val="000000" w:themeColor="text1"/>
                <w:sz w:val="22"/>
                <w:lang w:val="es-ES_tradnl" w:eastAsia="ca-ES"/>
              </w:rPr>
              <w:t xml:space="preserve"> </w:t>
            </w:r>
            <w:r w:rsidRPr="00B45334">
              <w:rPr>
                <w:rFonts w:ascii="Arial" w:hAnsi="Arial" w:eastAsia="Times New Roman"/>
                <w:color w:val="000000" w:themeColor="text1"/>
                <w:sz w:val="22"/>
                <w:lang w:val="es-ES_tradnl" w:eastAsia="ca-ES"/>
              </w:rPr>
              <w:t>y</w:t>
            </w:r>
            <w:r w:rsidRPr="00B45334" w:rsidR="005D3674">
              <w:rPr>
                <w:rFonts w:ascii="Arial" w:hAnsi="Arial" w:eastAsia="Times New Roman"/>
                <w:color w:val="000000" w:themeColor="text1"/>
                <w:sz w:val="22"/>
                <w:lang w:val="es-ES_tradnl" w:eastAsia="ca-ES"/>
              </w:rPr>
              <w:t xml:space="preserve"> p</w:t>
            </w:r>
            <w:r w:rsidRPr="00B45334">
              <w:rPr>
                <w:rFonts w:ascii="Arial" w:hAnsi="Arial" w:eastAsia="Times New Roman"/>
                <w:color w:val="000000" w:themeColor="text1"/>
                <w:sz w:val="22"/>
                <w:lang w:val="es-ES_tradnl" w:eastAsia="ca-ES"/>
              </w:rPr>
              <w:t>ara qué</w:t>
            </w:r>
            <w:r w:rsidRPr="00B45334" w:rsidR="005D3674">
              <w:rPr>
                <w:rFonts w:ascii="Arial" w:hAnsi="Arial" w:eastAsia="Times New Roman"/>
                <w:color w:val="000000" w:themeColor="text1"/>
                <w:sz w:val="22"/>
                <w:lang w:val="es-ES_tradnl" w:eastAsia="ca-ES"/>
              </w:rPr>
              <w:t>?</w:t>
            </w:r>
          </w:p>
          <w:p w:rsidRPr="0094539B" w:rsidR="005D3674" w:rsidP="003772FA" w:rsidRDefault="005D3674" w14:paraId="42550A13" w14:textId="6A589A4B">
            <w:pPr>
              <w:spacing w:line="240" w:lineRule="auto"/>
              <w:ind w:right="111"/>
              <w:jc w:val="center"/>
              <w:rPr>
                <w:rFonts w:ascii="Arial" w:hAnsi="Arial" w:eastAsia="Times New Roman"/>
                <w:color w:val="000000" w:themeColor="text1"/>
                <w:sz w:val="22"/>
                <w:lang w:val="es-ES_tradnl" w:eastAsia="ca-ES"/>
              </w:rPr>
            </w:pPr>
            <w:r w:rsidRPr="00B45334">
              <w:rPr>
                <w:rFonts w:ascii="Arial" w:hAnsi="Arial" w:eastAsia="Times New Roman"/>
                <w:color w:val="000000" w:themeColor="text1"/>
                <w:sz w:val="22"/>
                <w:lang w:val="es-ES_tradnl" w:eastAsia="ca-ES"/>
              </w:rPr>
              <w:t>CAPACI</w:t>
            </w:r>
            <w:r w:rsidRPr="00B45334" w:rsidR="00AD467D">
              <w:rPr>
                <w:rFonts w:ascii="Arial" w:hAnsi="Arial" w:eastAsia="Times New Roman"/>
                <w:color w:val="000000" w:themeColor="text1"/>
                <w:sz w:val="22"/>
                <w:lang w:val="es-ES_tradnl" w:eastAsia="ca-ES"/>
              </w:rPr>
              <w:t>DAD</w:t>
            </w:r>
            <w:r w:rsidRPr="00B45334">
              <w:rPr>
                <w:rFonts w:ascii="Arial" w:hAnsi="Arial" w:eastAsia="Times New Roman"/>
                <w:color w:val="000000" w:themeColor="text1"/>
                <w:sz w:val="22"/>
                <w:lang w:val="es-ES_tradnl" w:eastAsia="ca-ES"/>
              </w:rPr>
              <w:t xml:space="preserve"> + SABER + FINALI</w:t>
            </w:r>
            <w:r w:rsidRPr="00B45334" w:rsidR="00AD467D">
              <w:rPr>
                <w:rFonts w:ascii="Arial" w:hAnsi="Arial" w:eastAsia="Times New Roman"/>
                <w:color w:val="000000" w:themeColor="text1"/>
                <w:sz w:val="22"/>
                <w:lang w:val="es-ES_tradnl" w:eastAsia="ca-ES"/>
              </w:rPr>
              <w:t>DAD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  <w:hideMark/>
          </w:tcPr>
          <w:p w:rsidRPr="00B45334" w:rsidR="005D3674" w:rsidP="003772FA" w:rsidRDefault="00FF73C9" w14:paraId="14539286" w14:textId="1843B5EC">
            <w:pPr>
              <w:spacing w:line="240" w:lineRule="auto"/>
              <w:ind w:right="1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/>
                <w:b/>
                <w:bCs/>
                <w:color w:val="000000" w:themeColor="text1"/>
                <w:sz w:val="22"/>
                <w:lang w:val="es-ES_tradnl" w:eastAsia="ca-ES"/>
              </w:rPr>
            </w:pPr>
            <w:r w:rsidRPr="00B45334">
              <w:rPr>
                <w:rFonts w:ascii="Arial" w:hAnsi="Arial" w:eastAsia="Times New Roman"/>
                <w:b/>
                <w:bCs/>
                <w:color w:val="000000" w:themeColor="text1"/>
                <w:sz w:val="22"/>
                <w:lang w:val="es-ES_tradnl" w:eastAsia="ca-ES"/>
              </w:rPr>
              <w:t>¿</w:t>
            </w:r>
            <w:r w:rsidRPr="00B45334" w:rsidR="005D3674">
              <w:rPr>
                <w:rFonts w:ascii="Arial" w:hAnsi="Arial" w:eastAsia="Times New Roman"/>
                <w:b/>
                <w:bCs/>
                <w:color w:val="000000" w:themeColor="text1"/>
                <w:sz w:val="22"/>
                <w:lang w:val="es-ES_tradnl" w:eastAsia="ca-ES"/>
              </w:rPr>
              <w:t>C</w:t>
            </w:r>
            <w:r w:rsidRPr="00B45334">
              <w:rPr>
                <w:rFonts w:ascii="Arial" w:hAnsi="Arial" w:eastAsia="Times New Roman"/>
                <w:b/>
                <w:bCs/>
                <w:color w:val="000000" w:themeColor="text1"/>
                <w:sz w:val="22"/>
                <w:lang w:val="es-ES_tradnl" w:eastAsia="ca-ES"/>
              </w:rPr>
              <w:t>ómo</w:t>
            </w:r>
            <w:r w:rsidRPr="00B45334" w:rsidR="005D3674">
              <w:rPr>
                <w:rFonts w:ascii="Arial" w:hAnsi="Arial" w:eastAsia="Times New Roman"/>
                <w:b/>
                <w:bCs/>
                <w:color w:val="000000" w:themeColor="text1"/>
                <w:sz w:val="22"/>
                <w:lang w:val="es-ES_tradnl" w:eastAsia="ca-ES"/>
              </w:rPr>
              <w:t xml:space="preserve"> sabem</w:t>
            </w:r>
            <w:r w:rsidRPr="00B45334">
              <w:rPr>
                <w:rFonts w:ascii="Arial" w:hAnsi="Arial" w:eastAsia="Times New Roman"/>
                <w:b/>
                <w:bCs/>
                <w:color w:val="000000" w:themeColor="text1"/>
                <w:sz w:val="22"/>
                <w:lang w:val="es-ES_tradnl" w:eastAsia="ca-ES"/>
              </w:rPr>
              <w:t>os</w:t>
            </w:r>
            <w:r w:rsidRPr="00B45334" w:rsidR="005D3674">
              <w:rPr>
                <w:rFonts w:ascii="Arial" w:hAnsi="Arial" w:eastAsia="Times New Roman"/>
                <w:b/>
                <w:bCs/>
                <w:color w:val="000000" w:themeColor="text1"/>
                <w:sz w:val="22"/>
                <w:lang w:val="es-ES_tradnl" w:eastAsia="ca-ES"/>
              </w:rPr>
              <w:t xml:space="preserve"> que </w:t>
            </w:r>
            <w:r w:rsidRPr="00B45334">
              <w:rPr>
                <w:rFonts w:ascii="Arial" w:hAnsi="Arial" w:eastAsia="Times New Roman"/>
                <w:b/>
                <w:bCs/>
                <w:color w:val="000000" w:themeColor="text1"/>
                <w:sz w:val="22"/>
                <w:lang w:val="es-ES_tradnl" w:eastAsia="ca-ES"/>
              </w:rPr>
              <w:t>lo ha</w:t>
            </w:r>
            <w:r w:rsidRPr="00B45334" w:rsidR="005D3674">
              <w:rPr>
                <w:rFonts w:ascii="Arial" w:hAnsi="Arial" w:eastAsia="Times New Roman"/>
                <w:b/>
                <w:bCs/>
                <w:color w:val="000000" w:themeColor="text1"/>
                <w:sz w:val="22"/>
                <w:lang w:val="es-ES_tradnl" w:eastAsia="ca-ES"/>
              </w:rPr>
              <w:t xml:space="preserve"> apr</w:t>
            </w:r>
            <w:r w:rsidRPr="00B45334">
              <w:rPr>
                <w:rFonts w:ascii="Arial" w:hAnsi="Arial" w:eastAsia="Times New Roman"/>
                <w:b/>
                <w:bCs/>
                <w:color w:val="000000" w:themeColor="text1"/>
                <w:sz w:val="22"/>
                <w:lang w:val="es-ES_tradnl" w:eastAsia="ca-ES"/>
              </w:rPr>
              <w:t>endido</w:t>
            </w:r>
            <w:r w:rsidRPr="00B45334" w:rsidR="005D3674">
              <w:rPr>
                <w:rFonts w:ascii="Arial" w:hAnsi="Arial" w:eastAsia="Times New Roman"/>
                <w:b/>
                <w:bCs/>
                <w:color w:val="000000" w:themeColor="text1"/>
                <w:sz w:val="22"/>
                <w:lang w:val="es-ES_tradnl" w:eastAsia="ca-ES"/>
              </w:rPr>
              <w:t>?</w:t>
            </w:r>
          </w:p>
          <w:p w:rsidRPr="0094539B" w:rsidR="005D3674" w:rsidP="003772FA" w:rsidRDefault="005D3674" w14:paraId="6528C856" w14:textId="052CC6B8">
            <w:pPr>
              <w:spacing w:line="240" w:lineRule="auto"/>
              <w:ind w:right="1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/>
                <w:color w:val="000000" w:themeColor="text1"/>
                <w:sz w:val="22"/>
                <w:lang w:val="es-ES_tradnl" w:eastAsia="ca-ES"/>
              </w:rPr>
            </w:pPr>
            <w:r w:rsidRPr="00B45334">
              <w:rPr>
                <w:rFonts w:ascii="Arial" w:hAnsi="Arial" w:eastAsia="Times New Roman"/>
                <w:b/>
                <w:bCs/>
                <w:color w:val="000000" w:themeColor="text1"/>
                <w:sz w:val="22"/>
                <w:lang w:val="es-ES_tradnl" w:eastAsia="ca-ES"/>
              </w:rPr>
              <w:t>ACCIÓ</w:t>
            </w:r>
            <w:r w:rsidRPr="00B45334" w:rsidR="00EE1AE8">
              <w:rPr>
                <w:rFonts w:ascii="Arial" w:hAnsi="Arial" w:eastAsia="Times New Roman"/>
                <w:b/>
                <w:bCs/>
                <w:color w:val="000000" w:themeColor="text1"/>
                <w:sz w:val="22"/>
                <w:lang w:val="es-ES_tradnl" w:eastAsia="ca-ES"/>
              </w:rPr>
              <w:t>N</w:t>
            </w:r>
            <w:r w:rsidRPr="00B45334">
              <w:rPr>
                <w:rFonts w:ascii="Arial" w:hAnsi="Arial" w:eastAsia="Times New Roman"/>
                <w:b/>
                <w:bCs/>
                <w:color w:val="000000" w:themeColor="text1"/>
                <w:sz w:val="22"/>
                <w:lang w:val="es-ES_tradnl" w:eastAsia="ca-ES"/>
              </w:rPr>
              <w:t xml:space="preserve"> + SABER + CONTEXT</w:t>
            </w:r>
            <w:r w:rsidRPr="00B45334" w:rsidR="00EE1AE8">
              <w:rPr>
                <w:rFonts w:ascii="Arial" w:hAnsi="Arial" w:eastAsia="Times New Roman"/>
                <w:b/>
                <w:bCs/>
                <w:color w:val="000000" w:themeColor="text1"/>
                <w:sz w:val="22"/>
                <w:lang w:val="es-ES_tradnl" w:eastAsia="ca-ES"/>
              </w:rPr>
              <w:t>O</w:t>
            </w:r>
          </w:p>
        </w:tc>
      </w:tr>
      <w:tr w:rsidRPr="0094539B" w:rsidR="002B65E8" w:rsidTr="15705EE9" w14:paraId="113D31AD" w14:textId="77777777">
        <w:trPr>
          <w:trHeight w:val="10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  <w:vMerge w:val="restart"/>
            <w:tcMar/>
          </w:tcPr>
          <w:p w:rsidRPr="0094539B" w:rsidR="002B65E8" w:rsidP="009F3D13" w:rsidRDefault="00922A97" w14:paraId="57B62287" w14:textId="593553C8">
            <w:pPr>
              <w:spacing w:before="0" w:after="0" w:line="240" w:lineRule="auto"/>
              <w:ind w:right="111"/>
              <w:rPr>
                <w:rFonts w:ascii="Arial" w:hAnsi="Arial"/>
                <w:color w:val="000000" w:themeColor="text1"/>
                <w:sz w:val="22"/>
                <w:lang w:val="es-ES_tradnl" w:eastAsia="en-US"/>
              </w:rPr>
            </w:pPr>
            <w:r w:rsidRPr="009F34BD">
              <w:rPr>
                <w:rFonts w:ascii="Arial" w:hAnsi="Arial"/>
                <w:color w:val="000000" w:themeColor="text1"/>
                <w:sz w:val="22"/>
                <w:lang w:val="es-ES_tradnl" w:eastAsia="en-US"/>
              </w:rPr>
              <w:t>1.</w:t>
            </w:r>
            <w:r>
              <w:rPr>
                <w:rFonts w:ascii="Arial" w:hAnsi="Arial"/>
                <w:color w:val="000000" w:themeColor="text1"/>
                <w:sz w:val="22"/>
                <w:lang w:val="es-ES_tradnl" w:eastAsia="en-US"/>
              </w:rPr>
              <w:t xml:space="preserve"> </w:t>
            </w:r>
            <w:r w:rsidRPr="0014456E" w:rsidR="002B65E8">
              <w:rPr>
                <w:rFonts w:ascii="Arial" w:hAnsi="Arial"/>
                <w:color w:val="000000" w:themeColor="text1"/>
                <w:sz w:val="22"/>
                <w:lang w:val="es-ES_tradnl" w:eastAsia="en-US"/>
              </w:rPr>
              <w:t xml:space="preserve">Producir </w:t>
            </w:r>
            <w:r w:rsidR="0059434E">
              <w:rPr>
                <w:rFonts w:ascii="Arial" w:hAnsi="Arial"/>
                <w:color w:val="000000" w:themeColor="text1"/>
                <w:sz w:val="22"/>
                <w:lang w:val="es-ES_tradnl"/>
              </w:rPr>
              <w:t xml:space="preserve">un </w:t>
            </w:r>
            <w:r w:rsidR="00425EA4">
              <w:rPr>
                <w:rFonts w:ascii="Arial" w:hAnsi="Arial"/>
                <w:color w:val="000000" w:themeColor="text1"/>
                <w:sz w:val="22"/>
                <w:lang w:val="es-ES_tradnl"/>
              </w:rPr>
              <w:t>reportaje</w:t>
            </w:r>
            <w:r w:rsidR="0059434E">
              <w:rPr>
                <w:rFonts w:ascii="Arial" w:hAnsi="Arial"/>
                <w:color w:val="000000" w:themeColor="text1"/>
                <w:sz w:val="22"/>
                <w:lang w:val="es-ES_tradnl"/>
              </w:rPr>
              <w:t xml:space="preserve"> audiovisual</w:t>
            </w:r>
            <w:r w:rsidR="00DF04BD">
              <w:rPr>
                <w:rFonts w:ascii="Arial" w:hAnsi="Arial"/>
                <w:color w:val="000000" w:themeColor="text1"/>
                <w:sz w:val="22"/>
                <w:lang w:val="es-ES_tradnl"/>
              </w:rPr>
              <w:t xml:space="preserve"> </w:t>
            </w:r>
            <w:r w:rsidRPr="0014456E" w:rsidR="002B65E8">
              <w:rPr>
                <w:rFonts w:ascii="Arial" w:hAnsi="Arial"/>
                <w:color w:val="000000" w:themeColor="text1"/>
                <w:sz w:val="22"/>
                <w:lang w:val="es-ES_tradnl" w:eastAsia="en-US"/>
              </w:rPr>
              <w:t xml:space="preserve">con coherencia, claridad y registro adecuados, atendiendo las convenciones propias de los diferentes géneros discursivos y participar en interacciones orales con autonomía, para expresar </w:t>
            </w:r>
            <w:r w:rsidR="002B3FA9">
              <w:rPr>
                <w:rFonts w:ascii="Arial" w:hAnsi="Arial"/>
                <w:color w:val="000000" w:themeColor="text1"/>
                <w:sz w:val="22"/>
                <w:lang w:val="es-ES_tradnl" w:eastAsia="en-US"/>
              </w:rPr>
              <w:t>la experiencia vivida durante la jornada de limpieza</w:t>
            </w:r>
            <w:r w:rsidRPr="00890801" w:rsidR="002B65E8">
              <w:rPr>
                <w:rFonts w:ascii="Arial" w:hAnsi="Arial"/>
                <w:sz w:val="22"/>
                <w:lang w:val="es-ES_tradnl"/>
              </w:rPr>
              <w:t>. (CE3)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</w:tcPr>
          <w:p w:rsidRPr="0094539B" w:rsidR="002B65E8" w:rsidP="15705EE9" w:rsidRDefault="002B65E8" w14:paraId="015767FE" w14:textId="4BA36C40">
            <w:pPr>
              <w:autoSpaceDE w:val="0"/>
              <w:autoSpaceDN w:val="0"/>
              <w:adjustRightInd w:val="0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D0D0D"/>
                <w:sz w:val="22"/>
                <w:szCs w:val="22"/>
                <w:lang w:val="es-ES" w:eastAsia="en-US"/>
              </w:rPr>
            </w:pPr>
            <w:r w:rsidRPr="15705EE9" w:rsidR="002B65E8">
              <w:rPr>
                <w:rFonts w:ascii="Arial" w:hAnsi="Arial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  <w:t>1.</w:t>
            </w:r>
            <w:r w:rsidRPr="15705EE9" w:rsidR="002B65E8">
              <w:rPr>
                <w:rStyle w:val="apple-converted-space"/>
                <w:rFonts w:ascii="Arial" w:hAnsi="Arial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  <w:t> </w:t>
            </w:r>
            <w:r w:rsidRPr="15705EE9" w:rsidR="00072C0F">
              <w:rPr>
                <w:rFonts w:ascii="Í¨U'56" w:hAnsi="Í¨U'56" w:cs="Í¨U'56"/>
                <w:i w:val="1"/>
                <w:iCs w:val="1"/>
                <w:color w:val="0D0D0D" w:themeColor="text1" w:themeTint="F2" w:themeShade="FF"/>
                <w:sz w:val="19"/>
                <w:szCs w:val="19"/>
                <w:lang w:val="es-ES" w:eastAsia="en-US"/>
              </w:rPr>
              <w:t xml:space="preserve"> </w:t>
            </w:r>
            <w:r w:rsidRPr="15705EE9" w:rsidR="00072C0F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 xml:space="preserve">Realizar </w:t>
            </w:r>
            <w:r w:rsidRPr="15705EE9" w:rsidR="009947D5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 xml:space="preserve">un reportaje </w:t>
            </w:r>
            <w:r w:rsidRPr="15705EE9" w:rsidR="00072C0F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>de cierta</w:t>
            </w:r>
            <w:r w:rsidRPr="15705EE9" w:rsidR="00072C0F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 xml:space="preserve"> </w:t>
            </w:r>
            <w:r w:rsidRPr="15705EE9" w:rsidR="00072C0F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>extensión y complejidad con diferente</w:t>
            </w:r>
            <w:r w:rsidRPr="15705EE9" w:rsidR="00072C0F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 xml:space="preserve"> </w:t>
            </w:r>
            <w:r w:rsidRPr="15705EE9" w:rsidR="00072C0F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>grado de planificación</w:t>
            </w:r>
            <w:r w:rsidRPr="15705EE9" w:rsidR="00072C0F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 xml:space="preserve"> </w:t>
            </w:r>
            <w:r w:rsidRPr="15705EE9" w:rsidR="00072C0F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 xml:space="preserve">sobre </w:t>
            </w:r>
            <w:r w:rsidRPr="15705EE9" w:rsidR="0031049E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>la experiencia durante una jornada de limpieza del entorno natural</w:t>
            </w:r>
            <w:r w:rsidRPr="15705EE9" w:rsidR="00072C0F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 xml:space="preserve"> </w:t>
            </w:r>
            <w:r w:rsidRPr="15705EE9" w:rsidR="00072C0F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>ajustándose a las</w:t>
            </w:r>
            <w:r w:rsidRPr="15705EE9" w:rsidR="00072C0F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 xml:space="preserve"> </w:t>
            </w:r>
            <w:r w:rsidRPr="15705EE9" w:rsidR="00072C0F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>convenciones propias de los diversos</w:t>
            </w:r>
            <w:r w:rsidRPr="15705EE9" w:rsidR="00072C0F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 xml:space="preserve"> </w:t>
            </w:r>
            <w:r w:rsidRPr="15705EE9" w:rsidR="00072C0F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>géneros discursivos, con fluidez,</w:t>
            </w:r>
            <w:r w:rsidRPr="15705EE9" w:rsidR="00072C0F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 xml:space="preserve"> </w:t>
            </w:r>
            <w:r w:rsidRPr="15705EE9" w:rsidR="00072C0F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 xml:space="preserve">coherencia y el registro adecuado </w:t>
            </w:r>
            <w:r w:rsidRPr="15705EE9" w:rsidR="00E757D3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>en soporte audiovisual</w:t>
            </w:r>
            <w:r w:rsidRPr="15705EE9" w:rsidR="00072C0F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>, utilizando de</w:t>
            </w:r>
            <w:r w:rsidRPr="15705EE9" w:rsidR="00072C0F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 xml:space="preserve"> </w:t>
            </w:r>
            <w:r w:rsidRPr="15705EE9" w:rsidR="00072C0F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 xml:space="preserve">manera eficaz recursos </w:t>
            </w:r>
            <w:r w:rsidRPr="15705EE9" w:rsidR="00072C0F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 xml:space="preserve"> </w:t>
            </w:r>
            <w:r w:rsidRPr="15705EE9" w:rsidR="00072C0F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>verbales y no</w:t>
            </w:r>
            <w:r w:rsidRPr="15705EE9" w:rsidR="00072C0F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 xml:space="preserve"> </w:t>
            </w:r>
            <w:r w:rsidRPr="15705EE9" w:rsidR="00072C0F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>verbales</w:t>
            </w:r>
            <w:r w:rsidRPr="15705EE9" w:rsidR="009F3D13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 xml:space="preserve"> </w:t>
            </w:r>
            <w:r w:rsidRPr="15705EE9" w:rsidR="009F3D13">
              <w:rPr>
                <w:rFonts w:ascii="Arial" w:hAnsi="Arial"/>
                <w:sz w:val="22"/>
                <w:szCs w:val="22"/>
                <w:lang w:val="es-ES"/>
              </w:rPr>
              <w:t>(basado en el criterio 3.1).</w:t>
            </w:r>
          </w:p>
        </w:tc>
      </w:tr>
      <w:tr w:rsidRPr="0094539B" w:rsidR="002B65E8" w:rsidTr="15705EE9" w14:paraId="7B8E5EB7" w14:textId="77777777">
        <w:trPr>
          <w:trHeight w:val="9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  <w:vMerge/>
            <w:tcMar/>
          </w:tcPr>
          <w:p w:rsidRPr="0094539B" w:rsidR="002B65E8" w:rsidP="00FF68F5" w:rsidRDefault="002B65E8" w14:paraId="05EFCD86" w14:textId="03EB7DCE">
            <w:pPr>
              <w:spacing w:before="0" w:after="0" w:line="240" w:lineRule="auto"/>
              <w:ind w:right="111"/>
              <w:rPr>
                <w:rFonts w:ascii="Arial" w:hAnsi="Arial" w:eastAsia="Times New Roman"/>
                <w:b w:val="0"/>
                <w:bCs w:val="0"/>
                <w:color w:val="FF0000"/>
                <w:sz w:val="22"/>
                <w:lang w:val="es-ES_tradnl" w:eastAsia="ca-E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</w:tcPr>
          <w:p w:rsidRPr="00B578FE" w:rsidR="002B65E8" w:rsidP="15705EE9" w:rsidRDefault="002B65E8" w14:paraId="5BAC498C" w14:textId="68839429">
            <w:pPr>
              <w:autoSpaceDE w:val="0"/>
              <w:autoSpaceDN w:val="0"/>
              <w:adjustRightInd w:val="0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D0D0D"/>
                <w:sz w:val="22"/>
                <w:szCs w:val="22"/>
                <w:lang w:val="es-ES" w:eastAsia="en-US"/>
              </w:rPr>
            </w:pPr>
            <w:r w:rsidRPr="15705EE9" w:rsidR="002B65E8">
              <w:rPr>
                <w:rFonts w:ascii="Arial" w:hAnsi="Arial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  <w:t>2.</w:t>
            </w:r>
            <w:r w:rsidRPr="15705EE9" w:rsidR="002B65E8">
              <w:rPr>
                <w:rStyle w:val="apple-converted-space"/>
                <w:rFonts w:ascii="Arial" w:hAnsi="Arial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  <w:t> </w:t>
            </w:r>
            <w:r w:rsidRPr="15705EE9" w:rsidR="00B578FE">
              <w:rPr>
                <w:rFonts w:ascii="Í¨U'56" w:hAnsi="Í¨U'56" w:cs="Í¨U'56"/>
                <w:i w:val="1"/>
                <w:iCs w:val="1"/>
                <w:color w:val="0D0D0D" w:themeColor="text1" w:themeTint="F2" w:themeShade="FF"/>
                <w:sz w:val="19"/>
                <w:szCs w:val="19"/>
                <w:lang w:val="es-ES" w:eastAsia="en-US"/>
              </w:rPr>
              <w:t xml:space="preserve"> </w:t>
            </w:r>
            <w:r w:rsidRPr="15705EE9" w:rsidR="00B578FE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>Participar de manera activa y</w:t>
            </w:r>
            <w:r w:rsidRPr="15705EE9" w:rsidR="00B578FE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 xml:space="preserve"> </w:t>
            </w:r>
            <w:r w:rsidRPr="15705EE9" w:rsidR="00B578FE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>adecuada en interacciones</w:t>
            </w:r>
            <w:r w:rsidRPr="15705EE9" w:rsidR="00B578FE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 xml:space="preserve"> </w:t>
            </w:r>
            <w:r w:rsidRPr="15705EE9" w:rsidR="00B578FE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>orales</w:t>
            </w:r>
            <w:r w:rsidRPr="15705EE9" w:rsidR="00B578FE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 xml:space="preserve"> </w:t>
            </w:r>
            <w:r w:rsidRPr="15705EE9" w:rsidR="00BB51BD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>relacionadas con la concienciación sobre</w:t>
            </w:r>
            <w:r w:rsidRPr="15705EE9" w:rsidR="001817F6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 xml:space="preserve"> la problemática </w:t>
            </w:r>
            <w:r w:rsidRPr="15705EE9" w:rsidR="0087667F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>de verter</w:t>
            </w:r>
            <w:r w:rsidRPr="15705EE9" w:rsidR="00BB51BD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 xml:space="preserve"> residuos en la naturaleza</w:t>
            </w:r>
            <w:r w:rsidRPr="15705EE9" w:rsidR="00B578FE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>, en el trabajo en equipo y en</w:t>
            </w:r>
            <w:r w:rsidRPr="15705EE9" w:rsidR="00B578FE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 xml:space="preserve"> </w:t>
            </w:r>
            <w:r w:rsidRPr="15705EE9" w:rsidR="00B578FE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>situaciones orales</w:t>
            </w:r>
            <w:r w:rsidRPr="15705EE9" w:rsidR="00B578FE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 xml:space="preserve"> </w:t>
            </w:r>
            <w:r w:rsidRPr="15705EE9" w:rsidR="00B578FE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>formales de carácter</w:t>
            </w:r>
            <w:r w:rsidRPr="15705EE9" w:rsidR="00B578FE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 xml:space="preserve"> </w:t>
            </w:r>
            <w:r w:rsidRPr="15705EE9" w:rsidR="00B578FE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>dialogado, con actitudes de escucha</w:t>
            </w:r>
            <w:r w:rsidRPr="15705EE9" w:rsidR="00B578FE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 xml:space="preserve"> </w:t>
            </w:r>
            <w:r w:rsidRPr="15705EE9" w:rsidR="00B578FE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>activa y estrategias de cooperación</w:t>
            </w:r>
            <w:r w:rsidRPr="15705EE9" w:rsidR="00B578FE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 xml:space="preserve"> </w:t>
            </w:r>
            <w:r w:rsidRPr="15705EE9" w:rsidR="00B578FE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>conversacional y cortesía lingüística</w:t>
            </w:r>
            <w:r w:rsidRPr="15705EE9" w:rsidR="00484012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 xml:space="preserve"> </w:t>
            </w:r>
            <w:r w:rsidRPr="15705EE9" w:rsidR="00484012">
              <w:rPr>
                <w:rFonts w:ascii="Arial" w:hAnsi="Arial"/>
                <w:sz w:val="22"/>
                <w:szCs w:val="22"/>
                <w:lang w:val="es-ES"/>
              </w:rPr>
              <w:t>(basado en el criterio 3.2)</w:t>
            </w:r>
            <w:r w:rsidRPr="15705EE9" w:rsidR="002B65E8">
              <w:rPr>
                <w:rFonts w:ascii="Arial" w:hAnsi="Arial"/>
                <w:sz w:val="22"/>
                <w:szCs w:val="22"/>
                <w:lang w:val="es-ES"/>
              </w:rPr>
              <w:t>.</w:t>
            </w:r>
          </w:p>
        </w:tc>
      </w:tr>
      <w:tr w:rsidRPr="0094539B" w:rsidR="008316F3" w:rsidTr="15705EE9" w14:paraId="7B03BF7E" w14:textId="77777777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  <w:vMerge w:val="restart"/>
            <w:tcMar/>
          </w:tcPr>
          <w:p w:rsidRPr="0094539B" w:rsidR="008316F3" w:rsidP="15705EE9" w:rsidRDefault="00CE4FBB" w14:paraId="6E832F83" w14:textId="7BB20D8C">
            <w:pPr>
              <w:tabs>
                <w:tab w:val="left" w:pos="539"/>
              </w:tabs>
              <w:kinsoku w:val="0"/>
              <w:overflowPunct w:val="0"/>
              <w:autoSpaceDE w:val="0"/>
              <w:autoSpaceDN w:val="0"/>
              <w:adjustRightInd w:val="0"/>
              <w:spacing w:before="0" w:line="240" w:lineRule="auto"/>
              <w:ind w:left="114" w:right="111"/>
              <w:rPr>
                <w:rFonts w:ascii="Arial" w:hAnsi="Arial"/>
                <w:color w:val="000000" w:themeColor="text1"/>
                <w:spacing w:val="-1"/>
                <w:sz w:val="22"/>
                <w:szCs w:val="22"/>
                <w:lang w:val="es-ES" w:eastAsia="en-US"/>
              </w:rPr>
            </w:pPr>
            <w:r w:rsidRPr="15705EE9" w:rsidR="00CE4FBB">
              <w:rPr>
                <w:rFonts w:ascii="Arial" w:hAnsi="Arial" w:eastAsia="Calibri" w:eastAsiaTheme="minorAscii"/>
                <w:color w:val="000000" w:themeColor="text1" w:themeTint="FF" w:themeShade="FF"/>
                <w:sz w:val="22"/>
                <w:szCs w:val="22"/>
                <w:lang w:val="es-ES" w:eastAsia="en-US"/>
              </w:rPr>
              <w:t>2.</w:t>
            </w:r>
            <w:r w:rsidRPr="15705EE9" w:rsidR="00CE4FBB">
              <w:rPr>
                <w:rFonts w:ascii="Arial" w:hAnsi="Arial" w:eastAsia="Calibri" w:eastAsiaTheme="minorAscii"/>
                <w:color w:val="000000" w:themeColor="text1" w:themeTint="FF" w:themeShade="FF"/>
                <w:sz w:val="22"/>
                <w:szCs w:val="22"/>
                <w:lang w:val="es-ES" w:eastAsia="en-US"/>
              </w:rPr>
              <w:t xml:space="preserve"> </w:t>
            </w:r>
            <w:r w:rsidRPr="15705EE9" w:rsidR="008316F3">
              <w:rPr>
                <w:rFonts w:ascii="Arial" w:hAnsi="Arial" w:eastAsia="Calibri" w:eastAsiaTheme="minorAscii"/>
                <w:color w:val="000000" w:themeColor="text1" w:themeTint="FF" w:themeShade="FF"/>
                <w:sz w:val="22"/>
                <w:szCs w:val="22"/>
                <w:lang w:val="es-ES" w:eastAsia="en-US"/>
              </w:rPr>
              <w:t xml:space="preserve">Producir </w:t>
            </w:r>
            <w:r w:rsidRPr="15705EE9" w:rsidR="00A35B2A">
              <w:rPr>
                <w:rFonts w:ascii="Arial" w:hAnsi="Arial" w:eastAsia="Calibri" w:eastAsiaTheme="minorAscii"/>
                <w:color w:val="000000" w:themeColor="text1" w:themeTint="FF" w:themeShade="FF"/>
                <w:sz w:val="22"/>
                <w:szCs w:val="22"/>
                <w:lang w:val="es-ES" w:eastAsia="en-US"/>
              </w:rPr>
              <w:t>materiales informativos</w:t>
            </w:r>
            <w:r w:rsidRPr="15705EE9" w:rsidR="00D4314F">
              <w:rPr>
                <w:rFonts w:ascii="Arial" w:hAnsi="Arial" w:eastAsia="Calibri" w:eastAsiaTheme="minorAscii"/>
                <w:color w:val="000000" w:themeColor="text1" w:themeTint="FF" w:themeShade="FF"/>
                <w:sz w:val="22"/>
                <w:szCs w:val="22"/>
                <w:lang w:val="es-ES" w:eastAsia="en-US"/>
              </w:rPr>
              <w:t xml:space="preserve"> </w:t>
            </w:r>
            <w:r w:rsidRPr="15705EE9" w:rsidR="00A35B2A">
              <w:rPr>
                <w:rFonts w:ascii="Arial" w:hAnsi="Arial" w:eastAsia="Calibri" w:eastAsiaTheme="minorAscii"/>
                <w:color w:val="000000" w:themeColor="text1" w:themeTint="FF" w:themeShade="FF"/>
                <w:sz w:val="22"/>
                <w:szCs w:val="22"/>
                <w:lang w:val="es-ES" w:eastAsia="en-US"/>
              </w:rPr>
              <w:t>(</w:t>
            </w:r>
            <w:r w:rsidRPr="15705EE9" w:rsidR="0087667F">
              <w:rPr>
                <w:rFonts w:ascii="Arial" w:hAnsi="Arial" w:eastAsia="Calibri" w:eastAsiaTheme="minorAscii"/>
                <w:color w:val="000000" w:themeColor="text1" w:themeTint="FF" w:themeShade="FF"/>
                <w:sz w:val="22"/>
                <w:szCs w:val="22"/>
                <w:lang w:val="es-ES" w:eastAsia="en-US"/>
              </w:rPr>
              <w:t>un informe sobre el estado del entorno, un decálogo que exponga normas de comportamiento en el entorno natural y un guion para el reportaje audiovisual</w:t>
            </w:r>
            <w:r w:rsidRPr="15705EE9" w:rsidR="00A35B2A">
              <w:rPr>
                <w:rFonts w:ascii="Arial" w:hAnsi="Arial" w:eastAsia="Calibri" w:eastAsiaTheme="minorAscii"/>
                <w:color w:val="000000" w:themeColor="text1" w:themeTint="FF" w:themeShade="FF"/>
                <w:sz w:val="22"/>
                <w:szCs w:val="22"/>
                <w:lang w:val="es-ES" w:eastAsia="en-US"/>
              </w:rPr>
              <w:t xml:space="preserve">) </w:t>
            </w:r>
            <w:r w:rsidRPr="15705EE9" w:rsidR="008316F3">
              <w:rPr>
                <w:rFonts w:ascii="Arial" w:hAnsi="Arial" w:eastAsia="Calibri" w:eastAsiaTheme="minorAscii"/>
                <w:color w:val="000000" w:themeColor="text1" w:themeTint="FF" w:themeShade="FF"/>
                <w:sz w:val="22"/>
                <w:szCs w:val="22"/>
                <w:lang w:val="es-ES" w:eastAsia="en-US"/>
              </w:rPr>
              <w:t>coherente</w:t>
            </w:r>
            <w:r w:rsidRPr="15705EE9" w:rsidR="00D4314F">
              <w:rPr>
                <w:rFonts w:ascii="Arial" w:hAnsi="Arial" w:eastAsia="Calibri" w:eastAsiaTheme="minorAscii"/>
                <w:color w:val="000000" w:themeColor="text1" w:themeTint="FF" w:themeShade="FF"/>
                <w:sz w:val="22"/>
                <w:szCs w:val="22"/>
                <w:lang w:val="es-ES" w:eastAsia="en-US"/>
              </w:rPr>
              <w:t>s</w:t>
            </w:r>
            <w:r w:rsidRPr="15705EE9" w:rsidR="008316F3">
              <w:rPr>
                <w:rFonts w:ascii="Arial" w:hAnsi="Arial" w:eastAsia="Calibri" w:eastAsiaTheme="minorAscii"/>
                <w:color w:val="000000" w:themeColor="text1" w:themeTint="FF" w:themeShade="FF"/>
                <w:sz w:val="22"/>
                <w:szCs w:val="22"/>
                <w:lang w:val="es-ES" w:eastAsia="en-US"/>
              </w:rPr>
              <w:t>, cohesionados, adecuados y correctos, aplicando estrategia</w:t>
            </w:r>
            <w:r w:rsidRPr="15705EE9" w:rsidR="008316F3">
              <w:rPr>
                <w:rFonts w:ascii="Arial" w:hAnsi="Arial"/>
                <w:color w:val="000000" w:themeColor="text1" w:themeTint="FF" w:themeShade="FF"/>
                <w:sz w:val="22"/>
                <w:szCs w:val="22"/>
                <w:lang w:val="es-ES"/>
              </w:rPr>
              <w:t>s</w:t>
            </w:r>
            <w:r w:rsidRPr="15705EE9" w:rsidR="008316F3">
              <w:rPr>
                <w:rFonts w:ascii="Arial" w:hAnsi="Arial" w:eastAsia="Calibri" w:eastAsiaTheme="minorAscii"/>
                <w:color w:val="000000" w:themeColor="text1" w:themeTint="FF" w:themeShade="FF"/>
                <w:sz w:val="22"/>
                <w:szCs w:val="22"/>
                <w:lang w:val="es-ES" w:eastAsia="en-US"/>
              </w:rPr>
              <w:t xml:space="preserve"> elementales de planificación, redacción, revisión, corrección y edición, </w:t>
            </w:r>
            <w:r w:rsidRPr="15705EE9" w:rsidR="008316F3">
              <w:rPr>
                <w:rFonts w:ascii="Arial" w:hAnsi="Arial"/>
                <w:color w:val="000000" w:themeColor="text1" w:themeTint="FF" w:themeShade="FF"/>
                <w:sz w:val="22"/>
                <w:szCs w:val="22"/>
                <w:lang w:val="es-ES"/>
              </w:rPr>
              <w:t xml:space="preserve">con regulación de los iguales y autorregulación progresivamente autónoma y </w:t>
            </w:r>
            <w:r w:rsidRPr="15705EE9" w:rsidR="008316F3">
              <w:rPr>
                <w:rFonts w:ascii="Arial" w:hAnsi="Arial" w:eastAsia="Calibri" w:eastAsiaTheme="minorAscii"/>
                <w:color w:val="000000" w:themeColor="text1" w:themeTint="FF" w:themeShade="FF"/>
                <w:sz w:val="22"/>
                <w:szCs w:val="22"/>
                <w:lang w:val="es-ES" w:eastAsia="en-US"/>
              </w:rPr>
              <w:t xml:space="preserve">atendiendo a las convenciones propias del género discursivo elegido, para construir conocimiento y para dar respuesta de manera informada, eficaz y creativa </w:t>
            </w:r>
            <w:r w:rsidRPr="15705EE9" w:rsidR="00A35B2A">
              <w:rPr>
                <w:rFonts w:ascii="Arial" w:hAnsi="Arial" w:eastAsia="Calibri" w:eastAsiaTheme="minorAscii"/>
                <w:color w:val="000000" w:themeColor="text1" w:themeTint="FF" w:themeShade="FF"/>
                <w:sz w:val="22"/>
                <w:szCs w:val="22"/>
                <w:lang w:val="es-ES" w:eastAsia="en-US"/>
              </w:rPr>
              <w:t xml:space="preserve">a </w:t>
            </w:r>
            <w:r w:rsidRPr="15705EE9" w:rsidR="0087667F">
              <w:rPr>
                <w:rFonts w:ascii="Arial" w:hAnsi="Arial" w:eastAsia="Calibri" w:eastAsiaTheme="minorAscii"/>
                <w:color w:val="000000" w:themeColor="text1" w:themeTint="FF" w:themeShade="FF"/>
                <w:sz w:val="22"/>
                <w:szCs w:val="22"/>
                <w:lang w:val="es-ES" w:eastAsia="en-US"/>
              </w:rPr>
              <w:t>la campaña de concienciación</w:t>
            </w:r>
            <w:r w:rsidRPr="15705EE9" w:rsidR="00183E89">
              <w:rPr>
                <w:rFonts w:ascii="Arial" w:hAnsi="Arial" w:eastAsia="Calibri" w:eastAsiaTheme="minorAscii"/>
                <w:color w:val="000000" w:themeColor="text1" w:themeTint="FF" w:themeShade="FF"/>
                <w:sz w:val="22"/>
                <w:szCs w:val="22"/>
                <w:lang w:val="es-ES" w:eastAsia="en-US"/>
              </w:rPr>
              <w:t xml:space="preserve"> sobre la importancia de erradicar la basuraleza</w:t>
            </w:r>
            <w:r w:rsidRPr="15705EE9" w:rsidR="008316F3">
              <w:rPr>
                <w:rFonts w:ascii="Arial" w:hAnsi="Arial"/>
                <w:color w:val="000000" w:themeColor="text1" w:themeTint="FF" w:themeShade="FF"/>
                <w:sz w:val="22"/>
                <w:szCs w:val="22"/>
                <w:lang w:val="es-ES"/>
              </w:rPr>
              <w:t>. (CE5)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</w:tcPr>
          <w:p w:rsidRPr="00CF6740" w:rsidR="008316F3" w:rsidP="15705EE9" w:rsidRDefault="003412E3" w14:paraId="39C2A369" w14:textId="4C772FAD">
            <w:pPr>
              <w:autoSpaceDE w:val="0"/>
              <w:autoSpaceDN w:val="0"/>
              <w:adjustRightInd w:val="0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D0D0D"/>
                <w:sz w:val="22"/>
                <w:szCs w:val="22"/>
                <w:lang w:val="es-ES" w:eastAsia="en-US"/>
              </w:rPr>
            </w:pPr>
            <w:r w:rsidRPr="15705EE9" w:rsidR="003412E3">
              <w:rPr>
                <w:rFonts w:ascii="Arial" w:hAnsi="Arial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  <w:t>3</w:t>
            </w:r>
            <w:r w:rsidRPr="15705EE9" w:rsidR="008316F3">
              <w:rPr>
                <w:rFonts w:ascii="Arial" w:hAnsi="Arial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  <w:t>.</w:t>
            </w:r>
            <w:r w:rsidRPr="15705EE9" w:rsidR="008316F3">
              <w:rPr>
                <w:rStyle w:val="apple-converted-space"/>
                <w:rFonts w:ascii="Arial" w:hAnsi="Arial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  <w:t> </w:t>
            </w:r>
            <w:r w:rsidRPr="15705EE9" w:rsidR="00CF6740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 xml:space="preserve">Planificar la redacción de </w:t>
            </w:r>
            <w:r w:rsidRPr="15705EE9" w:rsidR="00516B51">
              <w:rPr>
                <w:rFonts w:ascii="Arial" w:hAnsi="Arial" w:eastAsia="Calibri" w:eastAsiaTheme="minorAscii"/>
                <w:color w:val="000000" w:themeColor="text1" w:themeTint="FF" w:themeShade="FF"/>
                <w:sz w:val="22"/>
                <w:szCs w:val="22"/>
                <w:lang w:val="es-ES" w:eastAsia="en-US"/>
              </w:rPr>
              <w:t>un informe sobre el estado del entorno, un decálogo que exponga normas de comportamiento en el entorno natural y un guion para el reportaje audiovisual</w:t>
            </w:r>
            <w:r w:rsidRPr="15705EE9" w:rsidR="00CF6740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>, de cierta</w:t>
            </w:r>
            <w:r w:rsidRPr="15705EE9" w:rsidR="00CF6740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 xml:space="preserve"> </w:t>
            </w:r>
            <w:r w:rsidRPr="15705EE9" w:rsidR="00CF6740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>extensión y</w:t>
            </w:r>
            <w:r w:rsidRPr="15705EE9" w:rsidR="00CF6740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 xml:space="preserve"> </w:t>
            </w:r>
            <w:r w:rsidRPr="15705EE9" w:rsidR="00CF6740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>complejidad, dada la situación</w:t>
            </w:r>
            <w:r w:rsidRPr="15705EE9" w:rsidR="00CF6740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 xml:space="preserve"> </w:t>
            </w:r>
            <w:r w:rsidRPr="15705EE9" w:rsidR="00CF6740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 xml:space="preserve">comunicativa, </w:t>
            </w:r>
            <w:r w:rsidRPr="15705EE9" w:rsidR="00CF6740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 xml:space="preserve"> d</w:t>
            </w:r>
            <w:r w:rsidRPr="15705EE9" w:rsidR="00CF6740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>estinatario, propósito y</w:t>
            </w:r>
            <w:r w:rsidRPr="15705EE9" w:rsidR="00CF6740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 xml:space="preserve"> </w:t>
            </w:r>
            <w:r w:rsidRPr="15705EE9" w:rsidR="00CF6740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>canal; redactar borradores y revisarlos</w:t>
            </w:r>
            <w:r w:rsidRPr="15705EE9" w:rsidR="00CF6740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 xml:space="preserve"> </w:t>
            </w:r>
            <w:r w:rsidRPr="15705EE9" w:rsidR="00CF6740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>con ayuda del diálogo entre iguales e</w:t>
            </w:r>
            <w:r w:rsidRPr="15705EE9" w:rsidR="00CF6740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 xml:space="preserve"> </w:t>
            </w:r>
            <w:r w:rsidRPr="15705EE9" w:rsidR="00CF6740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>instrumentos de consulta, y presentar</w:t>
            </w:r>
            <w:r w:rsidRPr="15705EE9" w:rsidR="00CF6740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 xml:space="preserve"> </w:t>
            </w:r>
            <w:r w:rsidRPr="15705EE9" w:rsidR="00CF6740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>texto</w:t>
            </w:r>
            <w:r w:rsidRPr="15705EE9" w:rsidR="00516B51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>s</w:t>
            </w:r>
            <w:r w:rsidRPr="15705EE9" w:rsidR="00CF6740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 xml:space="preserve"> final</w:t>
            </w:r>
            <w:r w:rsidRPr="15705EE9" w:rsidR="00516B51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>es</w:t>
            </w:r>
            <w:r w:rsidRPr="15705EE9" w:rsidR="00CF6740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 xml:space="preserve"> coherente</w:t>
            </w:r>
            <w:r w:rsidRPr="15705EE9" w:rsidR="00516B51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>s</w:t>
            </w:r>
            <w:r w:rsidRPr="15705EE9" w:rsidR="00CF6740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>, cohesionado</w:t>
            </w:r>
            <w:r w:rsidRPr="15705EE9" w:rsidR="00516B51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>s</w:t>
            </w:r>
            <w:r w:rsidRPr="15705EE9" w:rsidR="00CF6740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 xml:space="preserve"> y</w:t>
            </w:r>
            <w:r w:rsidRPr="15705EE9" w:rsidR="00CF6740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 xml:space="preserve"> </w:t>
            </w:r>
            <w:r w:rsidRPr="15705EE9" w:rsidR="00CF6740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>con el registro adecuado</w:t>
            </w:r>
            <w:r w:rsidRPr="15705EE9" w:rsidR="000665F0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 xml:space="preserve"> </w:t>
            </w:r>
            <w:r w:rsidRPr="15705EE9" w:rsidR="000665F0">
              <w:rPr>
                <w:rFonts w:ascii="Arial" w:hAnsi="Arial"/>
                <w:sz w:val="22"/>
                <w:szCs w:val="22"/>
                <w:lang w:val="es-ES"/>
              </w:rPr>
              <w:t>(basado en el criterio 5.1)</w:t>
            </w:r>
            <w:r w:rsidRPr="15705EE9" w:rsidR="00325BF9">
              <w:rPr>
                <w:rFonts w:ascii="Arial" w:hAnsi="Arial"/>
                <w:color w:val="000000" w:themeColor="text1" w:themeTint="FF" w:themeShade="FF"/>
                <w:sz w:val="22"/>
                <w:szCs w:val="22"/>
                <w:lang w:val="es-ES"/>
              </w:rPr>
              <w:t>.</w:t>
            </w:r>
          </w:p>
        </w:tc>
      </w:tr>
      <w:tr w:rsidRPr="0094539B" w:rsidR="008316F3" w:rsidTr="15705EE9" w14:paraId="79C102E5" w14:textId="77777777">
        <w:trPr>
          <w:trHeight w:val="7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  <w:vMerge/>
            <w:tcMar/>
          </w:tcPr>
          <w:p w:rsidRPr="0094539B" w:rsidR="008316F3" w:rsidP="008612E6" w:rsidRDefault="008316F3" w14:paraId="560248A5" w14:textId="77777777">
            <w:pPr>
              <w:tabs>
                <w:tab w:val="left" w:pos="539"/>
              </w:tabs>
              <w:kinsoku w:val="0"/>
              <w:overflowPunct w:val="0"/>
              <w:autoSpaceDE w:val="0"/>
              <w:autoSpaceDN w:val="0"/>
              <w:adjustRightInd w:val="0"/>
              <w:spacing w:before="0" w:line="240" w:lineRule="auto"/>
              <w:ind w:left="114" w:right="111"/>
              <w:rPr>
                <w:rFonts w:ascii="Arial" w:hAnsi="Arial" w:eastAsiaTheme="minorHAnsi"/>
                <w:color w:val="000000" w:themeColor="text1"/>
                <w:sz w:val="22"/>
                <w:lang w:val="es-ES_tradnl" w:eastAsia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</w:tcPr>
          <w:p w:rsidRPr="0094539B" w:rsidR="008316F3" w:rsidP="15705EE9" w:rsidRDefault="003412E3" w14:paraId="30A9B63D" w14:textId="04F2DE7D">
            <w:pPr>
              <w:autoSpaceDE w:val="0"/>
              <w:autoSpaceDN w:val="0"/>
              <w:adjustRightInd w:val="0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D0D0D"/>
                <w:sz w:val="22"/>
                <w:szCs w:val="22"/>
                <w:lang w:val="es-ES" w:eastAsia="en-US"/>
              </w:rPr>
            </w:pPr>
            <w:r w:rsidRPr="15705EE9" w:rsidR="003412E3">
              <w:rPr>
                <w:rFonts w:ascii="Arial" w:hAnsi="Arial"/>
                <w:b w:val="1"/>
                <w:bCs w:val="1"/>
                <w:color w:val="0D0D0D" w:themeColor="text1" w:themeTint="F2" w:themeShade="FF"/>
                <w:sz w:val="22"/>
                <w:szCs w:val="22"/>
                <w:lang w:val="es-ES" w:eastAsia="en-US"/>
              </w:rPr>
              <w:t>4</w:t>
            </w:r>
            <w:r w:rsidRPr="15705EE9" w:rsidR="008316F3">
              <w:rPr>
                <w:rFonts w:ascii="Arial" w:hAnsi="Arial"/>
                <w:b w:val="1"/>
                <w:bCs w:val="1"/>
                <w:color w:val="0D0D0D" w:themeColor="text1" w:themeTint="F2" w:themeShade="FF"/>
                <w:sz w:val="22"/>
                <w:szCs w:val="22"/>
                <w:lang w:val="es-ES" w:eastAsia="en-US"/>
              </w:rPr>
              <w:t>.</w:t>
            </w:r>
            <w:r w:rsidRPr="15705EE9" w:rsidR="008316F3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 xml:space="preserve"> </w:t>
            </w:r>
            <w:r w:rsidRPr="15705EE9" w:rsidR="00B30F63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>Incorporar procedimientos para</w:t>
            </w:r>
            <w:r w:rsidRPr="15705EE9" w:rsidR="00B30F63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 xml:space="preserve"> </w:t>
            </w:r>
            <w:r w:rsidRPr="15705EE9" w:rsidR="00B30F63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 xml:space="preserve">enriquecer los </w:t>
            </w:r>
            <w:r w:rsidRPr="15705EE9" w:rsidR="008C662F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 xml:space="preserve">diversos </w:t>
            </w:r>
            <w:r w:rsidRPr="15705EE9" w:rsidR="00B30F63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>textos</w:t>
            </w:r>
            <w:r w:rsidRPr="15705EE9" w:rsidR="008C662F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 xml:space="preserve"> para la campaña de concienciación </w:t>
            </w:r>
            <w:r w:rsidRPr="15705EE9" w:rsidR="00B30F63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>teniendo</w:t>
            </w:r>
            <w:r w:rsidRPr="15705EE9" w:rsidR="00B30F63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 xml:space="preserve"> </w:t>
            </w:r>
            <w:r w:rsidRPr="15705EE9" w:rsidR="00B30F63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>en</w:t>
            </w:r>
            <w:r w:rsidRPr="15705EE9" w:rsidR="00B30F63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 xml:space="preserve"> </w:t>
            </w:r>
            <w:r w:rsidRPr="15705EE9" w:rsidR="00B30F63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>cuenta aspectos discursivos,</w:t>
            </w:r>
            <w:r w:rsidRPr="15705EE9" w:rsidR="00B30F63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 xml:space="preserve"> </w:t>
            </w:r>
            <w:r w:rsidRPr="15705EE9" w:rsidR="00B30F63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>lingüísticos y de estilo, con</w:t>
            </w:r>
            <w:r w:rsidRPr="15705EE9" w:rsidR="00B30F63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 xml:space="preserve"> </w:t>
            </w:r>
            <w:r w:rsidRPr="15705EE9" w:rsidR="00B30F63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>precisión</w:t>
            </w:r>
            <w:r w:rsidRPr="15705EE9" w:rsidR="00B30F63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 xml:space="preserve"> </w:t>
            </w:r>
            <w:r w:rsidRPr="15705EE9" w:rsidR="00B30F63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>léxica y corrección ortográfica y</w:t>
            </w:r>
            <w:r w:rsidRPr="15705EE9" w:rsidR="00B30F63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 xml:space="preserve"> </w:t>
            </w:r>
            <w:r w:rsidRPr="15705EE9" w:rsidR="00B30F63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>gramatical</w:t>
            </w:r>
            <w:r w:rsidRPr="15705EE9" w:rsidR="00B30F63">
              <w:rPr>
                <w:rFonts w:ascii="Arial" w:hAnsi="Arial"/>
                <w:sz w:val="22"/>
                <w:szCs w:val="22"/>
                <w:lang w:val="es-ES"/>
              </w:rPr>
              <w:t xml:space="preserve"> </w:t>
            </w:r>
            <w:r w:rsidRPr="15705EE9" w:rsidR="00054894">
              <w:rPr>
                <w:rFonts w:ascii="Arial" w:hAnsi="Arial"/>
                <w:sz w:val="22"/>
                <w:szCs w:val="22"/>
                <w:lang w:val="es-ES"/>
              </w:rPr>
              <w:t>(basado en el criterio 5.2)</w:t>
            </w:r>
            <w:r w:rsidRPr="15705EE9" w:rsidR="00F265A0">
              <w:rPr>
                <w:rFonts w:ascii="Arial" w:hAnsi="Arial"/>
                <w:color w:val="000000" w:themeColor="text1" w:themeTint="FF" w:themeShade="FF"/>
                <w:sz w:val="22"/>
                <w:szCs w:val="22"/>
                <w:lang w:val="es-ES"/>
              </w:rPr>
              <w:t>.</w:t>
            </w:r>
            <w:r w:rsidRPr="15705EE9" w:rsidR="00054894">
              <w:rPr>
                <w:rFonts w:ascii="Arial" w:hAnsi="Arial"/>
                <w:color w:val="000000" w:themeColor="text1" w:themeTint="FF" w:themeShade="FF"/>
                <w:sz w:val="22"/>
                <w:szCs w:val="22"/>
                <w:lang w:val="es-ES"/>
              </w:rPr>
              <w:t xml:space="preserve"> </w:t>
            </w:r>
          </w:p>
        </w:tc>
      </w:tr>
      <w:tr w:rsidRPr="0094539B" w:rsidR="008612E6" w:rsidTr="15705EE9" w14:paraId="74E439D9" w14:textId="77777777">
        <w:trPr>
          <w:trHeight w:val="18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  <w:tcMar/>
          </w:tcPr>
          <w:p w:rsidRPr="0094539B" w:rsidR="008612E6" w:rsidP="008612E6" w:rsidRDefault="009C6AAB" w14:paraId="3E109576" w14:textId="56EEFFEB">
            <w:pPr>
              <w:tabs>
                <w:tab w:val="left" w:pos="523"/>
              </w:tabs>
              <w:kinsoku w:val="0"/>
              <w:overflowPunct w:val="0"/>
              <w:autoSpaceDE w:val="0"/>
              <w:autoSpaceDN w:val="0"/>
              <w:adjustRightInd w:val="0"/>
              <w:spacing w:before="0" w:line="240" w:lineRule="auto"/>
              <w:ind w:right="111"/>
              <w:rPr>
                <w:rFonts w:ascii="Arial" w:hAnsi="Arial"/>
                <w:color w:val="000000" w:themeColor="text1"/>
                <w:spacing w:val="-1"/>
                <w:sz w:val="22"/>
                <w:lang w:val="es-ES_tradnl" w:eastAsia="en-US"/>
              </w:rPr>
            </w:pPr>
            <w:r w:rsidRPr="009C6AAB">
              <w:rPr>
                <w:rFonts w:ascii="Arial" w:hAnsi="Arial"/>
                <w:color w:val="000000" w:themeColor="text1"/>
                <w:sz w:val="22"/>
                <w:lang w:val="es-ES_tradnl"/>
              </w:rPr>
              <w:t>3</w:t>
            </w:r>
            <w:r>
              <w:rPr>
                <w:rFonts w:ascii="Arial" w:hAnsi="Arial"/>
                <w:color w:val="000000" w:themeColor="text1"/>
                <w:sz w:val="22"/>
                <w:lang w:val="es-ES_tradnl"/>
              </w:rPr>
              <w:t xml:space="preserve">. </w:t>
            </w:r>
            <w:r w:rsidRPr="0094539B" w:rsidR="008612E6">
              <w:rPr>
                <w:rFonts w:ascii="Arial" w:hAnsi="Arial"/>
                <w:color w:val="000000" w:themeColor="text1"/>
                <w:sz w:val="22"/>
                <w:lang w:val="es-ES_tradnl"/>
              </w:rPr>
              <w:t>Buscar, seleccionar y contrastar información</w:t>
            </w:r>
            <w:r w:rsidR="00686D32">
              <w:rPr>
                <w:rFonts w:ascii="Arial" w:hAnsi="Arial"/>
                <w:color w:val="000000" w:themeColor="text1"/>
                <w:sz w:val="22"/>
                <w:lang w:val="es-ES_tradnl"/>
              </w:rPr>
              <w:t xml:space="preserve"> sobre </w:t>
            </w:r>
            <w:r w:rsidR="00B930B8">
              <w:rPr>
                <w:rFonts w:ascii="Arial" w:hAnsi="Arial"/>
                <w:color w:val="000000" w:themeColor="text1"/>
                <w:sz w:val="22"/>
                <w:lang w:val="es-ES_tradnl"/>
              </w:rPr>
              <w:t>la</w:t>
            </w:r>
            <w:r w:rsidR="00F12032">
              <w:rPr>
                <w:rFonts w:ascii="Arial" w:hAnsi="Arial"/>
                <w:color w:val="000000" w:themeColor="text1"/>
                <w:sz w:val="22"/>
                <w:lang w:val="es-ES_tradnl"/>
              </w:rPr>
              <w:t>s consecuencias de verter</w:t>
            </w:r>
            <w:r w:rsidR="00B930B8">
              <w:rPr>
                <w:rFonts w:ascii="Arial" w:hAnsi="Arial"/>
                <w:color w:val="000000" w:themeColor="text1"/>
                <w:sz w:val="22"/>
                <w:lang w:val="es-ES_tradnl"/>
              </w:rPr>
              <w:t xml:space="preserve"> residuos en la naturaleza</w:t>
            </w:r>
            <w:r w:rsidR="00F12032">
              <w:rPr>
                <w:rFonts w:ascii="Arial" w:hAnsi="Arial"/>
                <w:color w:val="000000" w:themeColor="text1"/>
                <w:sz w:val="22"/>
                <w:lang w:val="es-ES_tradnl"/>
              </w:rPr>
              <w:t xml:space="preserve"> y sobre las entidades y ONG que llevan a cabo campañas de concienciación </w:t>
            </w:r>
            <w:r w:rsidRPr="0094539B" w:rsidR="008612E6">
              <w:rPr>
                <w:rFonts w:ascii="Arial" w:hAnsi="Arial"/>
                <w:color w:val="000000" w:themeColor="text1"/>
                <w:sz w:val="22"/>
                <w:lang w:val="es-ES_tradnl"/>
              </w:rPr>
              <w:t xml:space="preserve">procedente de diferentes fuentes de manera progresivamente autónoma, evaluando su fiabilidad y pertinencia en función </w:t>
            </w:r>
            <w:r w:rsidR="00686D32">
              <w:rPr>
                <w:rFonts w:ascii="Arial" w:hAnsi="Arial"/>
                <w:color w:val="000000" w:themeColor="text1"/>
                <w:sz w:val="22"/>
                <w:lang w:val="es-ES_tradnl"/>
              </w:rPr>
              <w:t>del objetivo de transmitirla</w:t>
            </w:r>
            <w:r w:rsidRPr="0094539B" w:rsidR="008612E6">
              <w:rPr>
                <w:rFonts w:ascii="Arial" w:hAnsi="Arial"/>
                <w:color w:val="000000" w:themeColor="text1"/>
                <w:sz w:val="22"/>
                <w:lang w:val="es-ES_tradnl"/>
              </w:rPr>
              <w:t xml:space="preserve"> y evitando los riesgos de manipulación y desinformación, e integrarla y transformarla en conocimiento, para comunicarla </w:t>
            </w:r>
            <w:r w:rsidR="00640F48">
              <w:rPr>
                <w:rFonts w:ascii="Arial" w:hAnsi="Arial"/>
                <w:color w:val="000000" w:themeColor="text1"/>
                <w:sz w:val="22"/>
                <w:lang w:val="es-ES_tradnl"/>
              </w:rPr>
              <w:t xml:space="preserve">mediante </w:t>
            </w:r>
            <w:r w:rsidR="00E569D8">
              <w:rPr>
                <w:rFonts w:ascii="Arial" w:hAnsi="Arial"/>
                <w:color w:val="000000" w:themeColor="text1"/>
                <w:sz w:val="22"/>
                <w:lang w:val="es-ES_tradnl"/>
              </w:rPr>
              <w:t xml:space="preserve">materiales informativos y </w:t>
            </w:r>
            <w:r w:rsidR="006F71AA">
              <w:rPr>
                <w:rFonts w:ascii="Arial" w:hAnsi="Arial"/>
                <w:color w:val="000000" w:themeColor="text1"/>
                <w:sz w:val="22"/>
                <w:lang w:val="es-ES_tradnl"/>
              </w:rPr>
              <w:t>un reportaje audiovisual</w:t>
            </w:r>
            <w:r w:rsidR="00E569D8">
              <w:rPr>
                <w:rFonts w:ascii="Arial" w:hAnsi="Arial"/>
                <w:color w:val="000000" w:themeColor="text1"/>
                <w:sz w:val="22"/>
                <w:lang w:val="es-ES_tradnl"/>
              </w:rPr>
              <w:t xml:space="preserve"> </w:t>
            </w:r>
            <w:r w:rsidRPr="0094539B" w:rsidR="008612E6">
              <w:rPr>
                <w:rFonts w:ascii="Arial" w:hAnsi="Arial"/>
                <w:color w:val="000000" w:themeColor="text1"/>
                <w:sz w:val="22"/>
                <w:lang w:val="es-ES_tradnl"/>
              </w:rPr>
              <w:t>desde un punto de vista crítico, personal y respetuoso con la propiedad intelectual</w:t>
            </w:r>
            <w:r w:rsidRPr="0094539B" w:rsidR="008612E6">
              <w:rPr>
                <w:rFonts w:ascii="Arial" w:hAnsi="Arial" w:eastAsia="Times New Roman"/>
                <w:color w:val="000000" w:themeColor="text1"/>
                <w:sz w:val="22"/>
                <w:shd w:val="clear" w:color="auto" w:fill="FFFFFF"/>
                <w:lang w:val="es-ES_tradnl"/>
              </w:rPr>
              <w:t xml:space="preserve">. </w:t>
            </w:r>
            <w:r w:rsidRPr="0094539B" w:rsidR="008612E6">
              <w:rPr>
                <w:rFonts w:ascii="Arial" w:hAnsi="Arial"/>
                <w:color w:val="000000" w:themeColor="text1"/>
                <w:sz w:val="22"/>
                <w:lang w:val="es-ES_tradnl"/>
              </w:rPr>
              <w:t>(CE6)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auto"/>
            <w:tcMar/>
          </w:tcPr>
          <w:p w:rsidRPr="002239D3" w:rsidR="008612E6" w:rsidP="15705EE9" w:rsidRDefault="00B737CF" w14:paraId="1E7E7892" w14:textId="2D4F6B32">
            <w:pPr>
              <w:autoSpaceDE w:val="0"/>
              <w:autoSpaceDN w:val="0"/>
              <w:adjustRightInd w:val="0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 w:themeColor="text1"/>
                <w:sz w:val="22"/>
                <w:szCs w:val="22"/>
                <w:lang w:val="es-ES"/>
              </w:rPr>
            </w:pPr>
            <w:r w:rsidRPr="15705EE9" w:rsidR="00B737CF">
              <w:rPr>
                <w:rFonts w:ascii="Arial" w:hAnsi="Arial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  <w:t>5.</w:t>
            </w:r>
            <w:r w:rsidRPr="15705EE9" w:rsidR="008612E6">
              <w:rPr>
                <w:rFonts w:ascii="Arial" w:hAnsi="Arial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  <w:t xml:space="preserve"> </w:t>
            </w:r>
            <w:r w:rsidRPr="15705EE9" w:rsidR="005005FE">
              <w:rPr>
                <w:rFonts w:ascii="Í¨U'56" w:hAnsi="Í¨U'56" w:cs="Í¨U'56"/>
                <w:i w:val="1"/>
                <w:iCs w:val="1"/>
                <w:color w:val="0D0D0D" w:themeColor="text1" w:themeTint="F2" w:themeShade="FF"/>
                <w:sz w:val="19"/>
                <w:szCs w:val="19"/>
                <w:lang w:val="es-ES" w:eastAsia="en-US"/>
              </w:rPr>
              <w:t xml:space="preserve"> </w:t>
            </w:r>
            <w:r w:rsidRPr="15705EE9" w:rsidR="005005FE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>Aplicar estrategias de búsqueda de</w:t>
            </w:r>
            <w:r w:rsidRPr="15705EE9" w:rsidR="005005FE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 xml:space="preserve"> </w:t>
            </w:r>
            <w:r w:rsidRPr="15705EE9" w:rsidR="005005FE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>información (localización,</w:t>
            </w:r>
            <w:r w:rsidRPr="15705EE9" w:rsidR="005005FE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 xml:space="preserve"> </w:t>
            </w:r>
            <w:r w:rsidRPr="15705EE9" w:rsidR="005005FE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>selección y</w:t>
            </w:r>
            <w:r w:rsidRPr="15705EE9" w:rsidR="005005FE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 xml:space="preserve"> </w:t>
            </w:r>
            <w:r w:rsidRPr="15705EE9" w:rsidR="005005FE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>contraste), en diferentes fuentes,</w:t>
            </w:r>
            <w:r w:rsidRPr="15705EE9" w:rsidR="005005FE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 xml:space="preserve"> </w:t>
            </w:r>
            <w:r w:rsidRPr="15705EE9" w:rsidR="005005FE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>incluidas las</w:t>
            </w:r>
            <w:r w:rsidRPr="15705EE9" w:rsidR="005005FE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 xml:space="preserve"> </w:t>
            </w:r>
            <w:r w:rsidRPr="15705EE9" w:rsidR="005005FE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>digitales, calibrando su</w:t>
            </w:r>
            <w:r w:rsidRPr="15705EE9" w:rsidR="005005FE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 xml:space="preserve"> </w:t>
            </w:r>
            <w:r w:rsidRPr="15705EE9" w:rsidR="005005FE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>fiabilidad y pertinencia en función de los</w:t>
            </w:r>
            <w:r w:rsidRPr="15705EE9" w:rsidR="005005FE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 xml:space="preserve"> </w:t>
            </w:r>
            <w:r w:rsidRPr="15705EE9" w:rsidR="005005FE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 xml:space="preserve">objetivos de lectura, sobre </w:t>
            </w:r>
            <w:r w:rsidRPr="15705EE9" w:rsidR="00FD26F6">
              <w:rPr>
                <w:rFonts w:ascii="Arial" w:hAnsi="Arial"/>
                <w:color w:val="000000" w:themeColor="text1" w:themeTint="FF" w:themeShade="FF"/>
                <w:sz w:val="22"/>
                <w:szCs w:val="22"/>
                <w:lang w:val="es-ES"/>
              </w:rPr>
              <w:t>las consecuencias de verter residuos en la naturaleza</w:t>
            </w:r>
            <w:r w:rsidRPr="15705EE9" w:rsidR="005005FE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>, de forma autónoma, en la red y</w:t>
            </w:r>
            <w:r w:rsidRPr="15705EE9" w:rsidR="005005FE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 xml:space="preserve"> </w:t>
            </w:r>
            <w:r w:rsidRPr="15705EE9" w:rsidR="005005FE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>en la biblioteca, valorando críticamente</w:t>
            </w:r>
            <w:r w:rsidRPr="15705EE9" w:rsidR="005005FE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 xml:space="preserve"> </w:t>
            </w:r>
            <w:r w:rsidRPr="15705EE9" w:rsidR="005005FE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>el resultado de la búsqueda</w:t>
            </w:r>
            <w:r w:rsidRPr="15705EE9" w:rsidR="005005FE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 xml:space="preserve"> </w:t>
            </w:r>
            <w:r w:rsidRPr="15705EE9" w:rsidR="00FE5C5E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 xml:space="preserve"> </w:t>
            </w:r>
            <w:r w:rsidRPr="15705EE9" w:rsidR="00FE5C5E">
              <w:rPr>
                <w:rFonts w:ascii="Arial" w:hAnsi="Arial"/>
                <w:sz w:val="22"/>
                <w:szCs w:val="22"/>
                <w:lang w:val="es-ES"/>
              </w:rPr>
              <w:t>(basado en el criterio 6.1)</w:t>
            </w:r>
            <w:r w:rsidRPr="15705EE9" w:rsidR="00FE5608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 w:eastAsia="en-US"/>
              </w:rPr>
              <w:t>.</w:t>
            </w:r>
          </w:p>
        </w:tc>
      </w:tr>
    </w:tbl>
    <w:p w:rsidRPr="0094539B" w:rsidR="004E4233" w:rsidP="009162D5" w:rsidRDefault="004E4233" w14:paraId="324DE7E2" w14:textId="6D87FA3A">
      <w:pPr>
        <w:spacing w:before="0" w:line="240" w:lineRule="auto"/>
        <w:ind w:right="111"/>
        <w:rPr>
          <w:rFonts w:ascii="Arial" w:hAnsi="Arial" w:eastAsia="Times New Roman"/>
          <w:color w:val="FF0000"/>
          <w:sz w:val="22"/>
          <w:lang w:val="es-ES_tradnl" w:eastAsia="ca-ES"/>
        </w:rPr>
      </w:pPr>
    </w:p>
    <w:p w:rsidRPr="0094539B" w:rsidR="004E4233" w:rsidRDefault="004E4233" w14:paraId="14976455" w14:textId="77777777">
      <w:pPr>
        <w:spacing w:before="0" w:after="160" w:line="259" w:lineRule="auto"/>
        <w:rPr>
          <w:rFonts w:ascii="Arial" w:hAnsi="Arial" w:eastAsia="Times New Roman"/>
          <w:color w:val="FF0000"/>
          <w:sz w:val="22"/>
          <w:lang w:val="es-ES_tradnl" w:eastAsia="ca-ES"/>
        </w:rPr>
      </w:pPr>
      <w:r w:rsidRPr="0094539B">
        <w:rPr>
          <w:rFonts w:ascii="Arial" w:hAnsi="Arial" w:eastAsia="Times New Roman"/>
          <w:color w:val="FF0000"/>
          <w:sz w:val="22"/>
          <w:lang w:val="es-ES_tradnl" w:eastAsia="ca-ES"/>
        </w:rPr>
        <w:br w:type="page"/>
      </w:r>
    </w:p>
    <w:p w:rsidRPr="0094539B" w:rsidR="00DB633E" w:rsidP="009162D5" w:rsidRDefault="00DB633E" w14:paraId="32D64CA9" w14:textId="4C51701F">
      <w:pPr>
        <w:spacing w:before="0" w:line="240" w:lineRule="auto"/>
        <w:ind w:right="111"/>
        <w:rPr>
          <w:rFonts w:ascii="Arial" w:hAnsi="Arial" w:eastAsia="Times New Roman"/>
          <w:color w:val="000000" w:themeColor="text1"/>
          <w:sz w:val="22"/>
          <w:lang w:val="es-ES_tradnl" w:eastAsia="ca-ES"/>
        </w:rPr>
      </w:pPr>
      <w:r w:rsidRPr="0094539B">
        <w:rPr>
          <w:rFonts w:ascii="Arial" w:hAnsi="Arial" w:eastAsia="Times New Roman"/>
          <w:b/>
          <w:bCs/>
          <w:color w:val="000000" w:themeColor="text1"/>
          <w:sz w:val="22"/>
          <w:lang w:val="es-ES_tradnl" w:eastAsia="ca-ES"/>
        </w:rPr>
        <w:t>SABER</w:t>
      </w:r>
      <w:r w:rsidRPr="0094539B" w:rsidR="006A3CB9">
        <w:rPr>
          <w:rFonts w:ascii="Arial" w:hAnsi="Arial" w:eastAsia="Times New Roman"/>
          <w:b/>
          <w:bCs/>
          <w:color w:val="000000" w:themeColor="text1"/>
          <w:sz w:val="22"/>
          <w:lang w:val="es-ES_tradnl" w:eastAsia="ca-ES"/>
        </w:rPr>
        <w:t>E</w:t>
      </w:r>
      <w:r w:rsidRPr="0094539B">
        <w:rPr>
          <w:rFonts w:ascii="Arial" w:hAnsi="Arial" w:eastAsia="Times New Roman"/>
          <w:b/>
          <w:bCs/>
          <w:color w:val="000000" w:themeColor="text1"/>
          <w:sz w:val="22"/>
          <w:lang w:val="es-ES_tradnl" w:eastAsia="ca-ES"/>
        </w:rPr>
        <w:t>S</w:t>
      </w:r>
    </w:p>
    <w:p w:rsidRPr="0094539B" w:rsidR="00DB633E" w:rsidP="009162D5" w:rsidRDefault="006E1A13" w14:paraId="6247B407" w14:textId="56E42FB3">
      <w:pPr>
        <w:spacing w:before="0" w:line="240" w:lineRule="auto"/>
        <w:ind w:right="111"/>
        <w:rPr>
          <w:rFonts w:ascii="Arial" w:hAnsi="Arial" w:eastAsia="Times New Roman"/>
          <w:color w:val="000000" w:themeColor="text1"/>
          <w:sz w:val="22"/>
          <w:lang w:val="es-ES_tradnl" w:eastAsia="ca-ES"/>
        </w:rPr>
      </w:pPr>
      <w:r w:rsidRPr="0094539B">
        <w:rPr>
          <w:rFonts w:ascii="Arial" w:hAnsi="Arial" w:eastAsia="Times New Roman"/>
          <w:color w:val="000000" w:themeColor="text1"/>
          <w:sz w:val="22"/>
          <w:lang w:val="es-ES_tradnl" w:eastAsia="ca-ES"/>
        </w:rPr>
        <w:t>Con</w:t>
      </w:r>
      <w:r w:rsidRPr="0094539B" w:rsidR="00DB633E">
        <w:rPr>
          <w:rFonts w:ascii="Arial" w:hAnsi="Arial" w:eastAsia="Times New Roman"/>
          <w:color w:val="000000" w:themeColor="text1"/>
          <w:sz w:val="22"/>
          <w:lang w:val="es-ES_tradnl" w:eastAsia="ca-ES"/>
        </w:rPr>
        <w:t xml:space="preserve"> la realizació</w:t>
      </w:r>
      <w:r w:rsidRPr="0094539B">
        <w:rPr>
          <w:rFonts w:ascii="Arial" w:hAnsi="Arial" w:eastAsia="Times New Roman"/>
          <w:color w:val="000000" w:themeColor="text1"/>
          <w:sz w:val="22"/>
          <w:lang w:val="es-ES_tradnl" w:eastAsia="ca-ES"/>
        </w:rPr>
        <w:t>n de esta</w:t>
      </w:r>
      <w:r w:rsidRPr="0094539B" w:rsidR="00DB633E">
        <w:rPr>
          <w:rFonts w:ascii="Arial" w:hAnsi="Arial" w:eastAsia="Times New Roman"/>
          <w:color w:val="000000" w:themeColor="text1"/>
          <w:sz w:val="22"/>
          <w:lang w:val="es-ES_tradnl" w:eastAsia="ca-ES"/>
        </w:rPr>
        <w:t xml:space="preserve"> situació</w:t>
      </w:r>
      <w:r w:rsidRPr="0094539B">
        <w:rPr>
          <w:rFonts w:ascii="Arial" w:hAnsi="Arial" w:eastAsia="Times New Roman"/>
          <w:color w:val="000000" w:themeColor="text1"/>
          <w:sz w:val="22"/>
          <w:lang w:val="es-ES_tradnl" w:eastAsia="ca-ES"/>
        </w:rPr>
        <w:t>n de aprendizaje</w:t>
      </w:r>
      <w:r w:rsidRPr="0094539B" w:rsidR="00DB633E">
        <w:rPr>
          <w:rFonts w:ascii="Arial" w:hAnsi="Arial" w:eastAsia="Times New Roman"/>
          <w:color w:val="000000" w:themeColor="text1"/>
          <w:sz w:val="22"/>
          <w:lang w:val="es-ES_tradnl" w:eastAsia="ca-ES"/>
        </w:rPr>
        <w:t xml:space="preserve"> </w:t>
      </w:r>
      <w:r w:rsidRPr="0094539B">
        <w:rPr>
          <w:rFonts w:ascii="Arial" w:hAnsi="Arial" w:eastAsia="Times New Roman"/>
          <w:color w:val="000000" w:themeColor="text1"/>
          <w:sz w:val="22"/>
          <w:lang w:val="es-ES_tradnl" w:eastAsia="ca-ES"/>
        </w:rPr>
        <w:t xml:space="preserve">se tratarán los siguientes </w:t>
      </w:r>
      <w:r w:rsidRPr="0094539B" w:rsidR="00DB633E">
        <w:rPr>
          <w:rFonts w:ascii="Arial" w:hAnsi="Arial" w:eastAsia="Times New Roman"/>
          <w:color w:val="000000" w:themeColor="text1"/>
          <w:sz w:val="22"/>
          <w:lang w:val="es-ES_tradnl" w:eastAsia="ca-ES"/>
        </w:rPr>
        <w:t>saber</w:t>
      </w:r>
      <w:r w:rsidRPr="0094539B">
        <w:rPr>
          <w:rFonts w:ascii="Arial" w:hAnsi="Arial" w:eastAsia="Times New Roman"/>
          <w:color w:val="000000" w:themeColor="text1"/>
          <w:sz w:val="22"/>
          <w:lang w:val="es-ES_tradnl" w:eastAsia="ca-ES"/>
        </w:rPr>
        <w:t>e</w:t>
      </w:r>
      <w:r w:rsidRPr="0094539B" w:rsidR="00DB633E">
        <w:rPr>
          <w:rFonts w:ascii="Arial" w:hAnsi="Arial" w:eastAsia="Times New Roman"/>
          <w:color w:val="000000" w:themeColor="text1"/>
          <w:sz w:val="22"/>
          <w:lang w:val="es-ES_tradnl" w:eastAsia="ca-ES"/>
        </w:rPr>
        <w:t>s:</w:t>
      </w:r>
    </w:p>
    <w:tbl>
      <w:tblPr>
        <w:tblW w:w="0" w:type="auto"/>
        <w:tblInd w:w="-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"/>
        <w:gridCol w:w="8511"/>
        <w:gridCol w:w="4388"/>
      </w:tblGrid>
      <w:tr w:rsidRPr="0094539B" w:rsidR="00C83475" w:rsidTr="05716A43" w14:paraId="509E66FF" w14:textId="77777777">
        <w:tc>
          <w:tcPr>
            <w:tcW w:w="61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94539B" w:rsidR="00DB633E" w:rsidP="008612E6" w:rsidRDefault="00DB633E" w14:paraId="73D25911" w14:textId="18EE244A">
            <w:pPr>
              <w:spacing w:line="240" w:lineRule="auto"/>
              <w:ind w:right="111"/>
              <w:jc w:val="center"/>
              <w:rPr>
                <w:rFonts w:ascii="Arial" w:hAnsi="Arial" w:eastAsia="Times New Roman"/>
                <w:b/>
                <w:bCs/>
                <w:color w:val="000000" w:themeColor="text1"/>
                <w:sz w:val="22"/>
                <w:lang w:val="es-ES_tradnl" w:eastAsia="ca-ES"/>
              </w:rPr>
            </w:pPr>
          </w:p>
        </w:tc>
        <w:tc>
          <w:tcPr>
            <w:tcW w:w="851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94539B" w:rsidR="00DB633E" w:rsidP="008612E6" w:rsidRDefault="00DB633E" w14:paraId="67AFC9EC" w14:textId="77777777">
            <w:pPr>
              <w:spacing w:line="240" w:lineRule="auto"/>
              <w:ind w:right="111"/>
              <w:jc w:val="center"/>
              <w:rPr>
                <w:rFonts w:ascii="Arial" w:hAnsi="Arial" w:eastAsia="Times New Roman"/>
                <w:b/>
                <w:bCs/>
                <w:color w:val="000000" w:themeColor="text1"/>
                <w:sz w:val="22"/>
                <w:lang w:val="es-ES_tradnl" w:eastAsia="ca-ES"/>
              </w:rPr>
            </w:pPr>
            <w:r w:rsidRPr="0094539B">
              <w:rPr>
                <w:rFonts w:ascii="Arial" w:hAnsi="Arial" w:eastAsia="Times New Roman"/>
                <w:b/>
                <w:bCs/>
                <w:color w:val="000000" w:themeColor="text1"/>
                <w:sz w:val="22"/>
                <w:lang w:val="es-ES_tradnl" w:eastAsia="ca-ES"/>
              </w:rPr>
              <w:t>Saber</w:t>
            </w:r>
          </w:p>
        </w:tc>
        <w:tc>
          <w:tcPr>
            <w:tcW w:w="438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94539B" w:rsidR="00DB633E" w:rsidP="008612E6" w:rsidRDefault="00753042" w14:paraId="5DE2608A" w14:textId="70903CC7">
            <w:pPr>
              <w:spacing w:line="240" w:lineRule="auto"/>
              <w:ind w:right="111"/>
              <w:jc w:val="center"/>
              <w:rPr>
                <w:rFonts w:ascii="Arial" w:hAnsi="Arial" w:eastAsia="Times New Roman"/>
                <w:b/>
                <w:bCs/>
                <w:color w:val="000000" w:themeColor="text1"/>
                <w:sz w:val="22"/>
                <w:lang w:val="es-ES_tradnl" w:eastAsia="ca-ES"/>
              </w:rPr>
            </w:pPr>
            <w:r>
              <w:rPr>
                <w:rFonts w:ascii="Arial" w:hAnsi="Arial" w:eastAsia="Times New Roman"/>
                <w:b/>
                <w:bCs/>
                <w:color w:val="000000" w:themeColor="text1"/>
                <w:sz w:val="22"/>
                <w:lang w:val="es-ES_tradnl" w:eastAsia="ca-ES"/>
              </w:rPr>
              <w:t>Materia</w:t>
            </w:r>
          </w:p>
        </w:tc>
      </w:tr>
      <w:tr w:rsidRPr="0094539B" w:rsidR="00AE1E19" w:rsidTr="05716A43" w14:paraId="2AF17043" w14:textId="77777777">
        <w:trPr>
          <w:trHeight w:val="1682"/>
        </w:trPr>
        <w:tc>
          <w:tcPr>
            <w:tcW w:w="617" w:type="dxa"/>
            <w:tcBorders>
              <w:top w:val="single" w:color="000000" w:themeColor="text1" w:sz="8" w:space="0"/>
              <w:left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AE1E19" w:rsidR="00AE1E19" w:rsidP="00AE1E19" w:rsidRDefault="00AE1E19" w14:paraId="67E22ECF" w14:textId="6B39D61B">
            <w:pPr>
              <w:spacing w:before="0" w:line="240" w:lineRule="auto"/>
              <w:ind w:right="111"/>
              <w:jc w:val="center"/>
              <w:rPr>
                <w:rFonts w:ascii="Arial" w:hAnsi="Arial" w:eastAsia="Times New Roman"/>
                <w:b/>
                <w:bCs/>
                <w:color w:val="000000" w:themeColor="text1"/>
                <w:sz w:val="22"/>
                <w:lang w:val="es-ES_tradnl" w:eastAsia="ca-ES"/>
              </w:rPr>
            </w:pPr>
            <w:r>
              <w:rPr>
                <w:rFonts w:ascii="Arial" w:hAnsi="Arial" w:eastAsia="Times New Roman"/>
                <w:b/>
                <w:bCs/>
                <w:color w:val="000000" w:themeColor="text1"/>
                <w:sz w:val="22"/>
                <w:lang w:val="es-ES_tradnl" w:eastAsia="ca-ES"/>
              </w:rPr>
              <w:t>1</w:t>
            </w:r>
          </w:p>
        </w:tc>
        <w:tc>
          <w:tcPr>
            <w:tcW w:w="851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auto" w:sz="4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254EC2" w:rsidR="00AE1E19" w:rsidP="008A237E" w:rsidRDefault="00AE1E19" w14:paraId="13F9F2B2" w14:textId="776FB650">
            <w:pPr>
              <w:spacing w:before="0" w:line="240" w:lineRule="auto"/>
              <w:ind w:right="111"/>
              <w:rPr>
                <w:rFonts w:ascii="Arial" w:hAnsi="Arial"/>
                <w:b/>
                <w:bCs/>
                <w:sz w:val="22"/>
                <w:lang w:val="es-ES_tradnl"/>
              </w:rPr>
            </w:pPr>
            <w:r w:rsidRPr="00254EC2">
              <w:rPr>
                <w:rFonts w:ascii="Arial" w:hAnsi="Arial"/>
                <w:b/>
                <w:bCs/>
                <w:sz w:val="22"/>
                <w:lang w:val="es-ES_tradnl"/>
              </w:rPr>
              <w:t>Comunicación. Contexto</w:t>
            </w:r>
            <w:r w:rsidR="004940B7">
              <w:rPr>
                <w:rFonts w:ascii="Arial" w:hAnsi="Arial"/>
                <w:b/>
                <w:bCs/>
                <w:sz w:val="22"/>
                <w:lang w:val="es-ES_tradnl"/>
              </w:rPr>
              <w:t>: componentes del hecho comunicativo</w:t>
            </w:r>
          </w:p>
          <w:p w:rsidRPr="008963B4" w:rsidR="00AE1E19" w:rsidP="003D6934" w:rsidRDefault="003D6934" w14:paraId="6B2AA3CC" w14:textId="2AD81F9E">
            <w:pPr>
              <w:pStyle w:val="Prrafodelista"/>
              <w:numPr>
                <w:ilvl w:val="0"/>
                <w:numId w:val="30"/>
              </w:numPr>
              <w:ind w:left="368"/>
              <w:rPr>
                <w:rFonts w:ascii="Arial" w:hAnsi="Arial"/>
                <w:b/>
                <w:bCs/>
                <w:color w:val="000000" w:themeColor="text1"/>
                <w:sz w:val="22"/>
                <w:lang w:val="es-ES_tradnl"/>
              </w:rPr>
            </w:pPr>
            <w:r w:rsidRPr="003D6934">
              <w:rPr>
                <w:rFonts w:ascii="Arial" w:hAnsi="Arial"/>
                <w:color w:val="0D0D0D"/>
                <w:sz w:val="22"/>
                <w:lang w:val="es-ES_tradnl"/>
              </w:rPr>
              <w:t>Análisis de los componentes de hecho comunicativo: grado de formalidad de la situación y carácter público o privado; distancia social entre los interlocutores; propósitos comunicativos e interpretación de intenciones; canal de comunicación y elementos no verbales de la comunicación, en situaciones del aula, de la vida</w:t>
            </w:r>
            <w:r>
              <w:rPr>
                <w:rFonts w:ascii="Arial" w:hAnsi="Arial"/>
                <w:color w:val="0D0D0D"/>
                <w:sz w:val="22"/>
                <w:lang w:val="es-ES_tradnl"/>
              </w:rPr>
              <w:t xml:space="preserve"> </w:t>
            </w:r>
            <w:r w:rsidRPr="003D6934">
              <w:rPr>
                <w:rFonts w:ascii="Arial" w:hAnsi="Arial" w:cs="Arial"/>
                <w:color w:val="0D0D0D"/>
                <w:sz w:val="22"/>
                <w:szCs w:val="22"/>
                <w:lang w:val="es-ES_tradnl"/>
              </w:rPr>
              <w:t>cotidiana y de los medios de comunicación</w:t>
            </w:r>
            <w:r w:rsidRPr="003D6934" w:rsidR="00AE1E19">
              <w:rPr>
                <w:rFonts w:ascii="Arial" w:hAnsi="Arial" w:cs="Arial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38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auto" w:sz="4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94539B" w:rsidR="00AE1E19" w:rsidP="009162D5" w:rsidRDefault="00AE1E19" w14:paraId="5DDAB8D3" w14:textId="4A5CAD27">
            <w:pPr>
              <w:spacing w:before="0" w:line="240" w:lineRule="auto"/>
              <w:ind w:right="111"/>
              <w:rPr>
                <w:rFonts w:ascii="Arial" w:hAnsi="Arial" w:eastAsia="Times New Roman"/>
                <w:color w:val="000000" w:themeColor="text1"/>
                <w:sz w:val="22"/>
                <w:lang w:val="es-ES_tradnl" w:eastAsia="ca-ES"/>
              </w:rPr>
            </w:pPr>
            <w:r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 xml:space="preserve">Lengua </w:t>
            </w:r>
            <w:r>
              <w:rPr>
                <w:rFonts w:ascii="Arial" w:hAnsi="Arial"/>
                <w:color w:val="000000" w:themeColor="text1"/>
                <w:sz w:val="22"/>
                <w:lang w:val="es-ES_tradnl"/>
              </w:rPr>
              <w:t>c</w:t>
            </w:r>
            <w:r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 xml:space="preserve">astellana y </w:t>
            </w:r>
            <w:r>
              <w:rPr>
                <w:rFonts w:ascii="Arial" w:hAnsi="Arial"/>
                <w:color w:val="000000" w:themeColor="text1"/>
                <w:sz w:val="22"/>
                <w:lang w:val="es-ES_tradnl"/>
              </w:rPr>
              <w:t>l</w:t>
            </w:r>
            <w:r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>iteratura</w:t>
            </w:r>
          </w:p>
        </w:tc>
      </w:tr>
      <w:tr w:rsidRPr="0094539B" w:rsidR="00AE1E19" w:rsidTr="05716A43" w14:paraId="4DE5328E" w14:textId="77777777">
        <w:trPr>
          <w:trHeight w:val="1449"/>
        </w:trPr>
        <w:tc>
          <w:tcPr>
            <w:tcW w:w="617" w:type="dxa"/>
            <w:tcBorders>
              <w:top w:val="single" w:color="000000" w:themeColor="text1" w:sz="8" w:space="0"/>
              <w:left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E1E19" w:rsidR="00AE1E19" w:rsidP="00AE1E19" w:rsidRDefault="00AE1E19" w14:paraId="5EA938B3" w14:textId="5F5E9D09">
            <w:pPr>
              <w:spacing w:before="0" w:line="240" w:lineRule="auto"/>
              <w:ind w:right="111"/>
              <w:jc w:val="center"/>
              <w:rPr>
                <w:rFonts w:ascii="Arial" w:hAnsi="Arial" w:eastAsia="Times New Roman"/>
                <w:b/>
                <w:bCs/>
                <w:color w:val="000000" w:themeColor="text1"/>
                <w:sz w:val="22"/>
                <w:lang w:val="es-ES_tradnl" w:eastAsia="ca-ES"/>
              </w:rPr>
            </w:pPr>
            <w:r>
              <w:rPr>
                <w:rFonts w:ascii="Arial" w:hAnsi="Arial" w:eastAsia="Times New Roman"/>
                <w:b/>
                <w:bCs/>
                <w:color w:val="000000" w:themeColor="text1"/>
                <w:sz w:val="22"/>
                <w:lang w:val="es-ES_tradnl" w:eastAsia="ca-ES"/>
              </w:rPr>
              <w:t>2</w:t>
            </w:r>
          </w:p>
        </w:tc>
        <w:tc>
          <w:tcPr>
            <w:tcW w:w="8511" w:type="dxa"/>
            <w:tcBorders>
              <w:top w:val="single" w:color="auto" w:sz="4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4539B" w:rsidR="00AE1E19" w:rsidP="00AE1E19" w:rsidRDefault="00AE1E19" w14:paraId="2B192E56" w14:textId="77777777">
            <w:pPr>
              <w:spacing w:before="0" w:line="240" w:lineRule="auto"/>
              <w:ind w:right="111"/>
              <w:rPr>
                <w:rFonts w:ascii="Arial" w:hAnsi="Arial"/>
                <w:b/>
                <w:bCs/>
                <w:color w:val="000000" w:themeColor="text1"/>
                <w:sz w:val="22"/>
                <w:lang w:val="es-ES_tradnl"/>
              </w:rPr>
            </w:pPr>
            <w:r w:rsidRPr="0094539B">
              <w:rPr>
                <w:rFonts w:ascii="Arial" w:hAnsi="Arial"/>
                <w:b/>
                <w:bCs/>
                <w:color w:val="000000" w:themeColor="text1"/>
                <w:sz w:val="22"/>
                <w:lang w:val="es-ES_tradnl"/>
              </w:rPr>
              <w:t>Comunicación. Procesos</w:t>
            </w:r>
          </w:p>
          <w:p w:rsidRPr="00F636FB" w:rsidR="00AE1E19" w:rsidP="15705EE9" w:rsidRDefault="00F636FB" w14:paraId="03314AA6" w14:textId="1938F5F1">
            <w:pPr>
              <w:pStyle w:val="Prrafodelista"/>
              <w:numPr>
                <w:ilvl w:val="0"/>
                <w:numId w:val="31"/>
              </w:numPr>
              <w:spacing w:after="120"/>
              <w:rPr>
                <w:rFonts w:ascii="Arial" w:hAnsi="Arial" w:cs="Arial"/>
                <w:b w:val="1"/>
                <w:bCs w:val="1"/>
                <w:sz w:val="22"/>
                <w:szCs w:val="22"/>
                <w:lang w:val="es-ES"/>
              </w:rPr>
            </w:pPr>
            <w:r w:rsidRPr="15705EE9" w:rsidR="00F636FB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/>
              </w:rPr>
              <w:t xml:space="preserve">Interacción oral y escrita de carácter informal. Tomar y dejar la palabra. Cooperación conversacional y cortesía lingüística. Escucha activa, asertividad y resolución dialogada de los conflictos, en el contexto del aula, de la vida cotidiana y </w:t>
            </w:r>
            <w:r w:rsidRPr="15705EE9" w:rsidR="00F636FB">
              <w:rPr>
                <w:rFonts w:ascii="Arial" w:hAnsi="Arial" w:cs="Arial"/>
                <w:color w:val="0D0D0D" w:themeColor="text1" w:themeTint="F2" w:themeShade="FF"/>
                <w:sz w:val="22"/>
                <w:szCs w:val="22"/>
                <w:lang w:val="es-ES"/>
              </w:rPr>
              <w:t>de los medios de comunicación, incluidas las redes, y en las</w:t>
            </w:r>
            <w:r w:rsidRPr="15705EE9" w:rsidR="00F636FB">
              <w:rPr>
                <w:rFonts w:ascii="Arial" w:hAnsi="Arial" w:cs="Arial"/>
                <w:color w:val="0D0D0D" w:themeColor="text1" w:themeTint="F2" w:themeShade="FF"/>
                <w:sz w:val="22"/>
                <w:szCs w:val="22"/>
                <w:lang w:val="es-ES"/>
              </w:rPr>
              <w:t xml:space="preserve"> </w:t>
            </w:r>
            <w:r w:rsidRPr="15705EE9" w:rsidR="00F636FB">
              <w:rPr>
                <w:rFonts w:ascii="Arial" w:hAnsi="Arial" w:cs="Arial"/>
                <w:color w:val="0D0D0D" w:themeColor="text1" w:themeTint="F2" w:themeShade="FF"/>
                <w:sz w:val="22"/>
                <w:szCs w:val="22"/>
                <w:lang w:val="es-ES"/>
              </w:rPr>
              <w:t>actividades académicas</w:t>
            </w:r>
            <w:r w:rsidRPr="15705EE9" w:rsidR="00AE1E19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  <w:lang w:val="es-ES"/>
              </w:rPr>
              <w:t>.</w:t>
            </w:r>
          </w:p>
          <w:p w:rsidRPr="00FF62AA" w:rsidR="00AE1E19" w:rsidP="15705EE9" w:rsidRDefault="00FF62AA" w14:paraId="745AD97D" w14:textId="40A7FF5A">
            <w:pPr>
              <w:pStyle w:val="Prrafodelista"/>
              <w:numPr>
                <w:ilvl w:val="0"/>
                <w:numId w:val="31"/>
              </w:numPr>
              <w:spacing w:after="120"/>
              <w:rPr>
                <w:rFonts w:ascii="Arial" w:hAnsi="Arial" w:cs="Arial"/>
                <w:b w:val="1"/>
                <w:bCs w:val="1"/>
                <w:sz w:val="22"/>
                <w:szCs w:val="22"/>
                <w:lang w:val="es-ES"/>
              </w:rPr>
            </w:pPr>
            <w:r w:rsidRPr="15705EE9" w:rsidR="00FF62AA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/>
              </w:rPr>
              <w:t xml:space="preserve">Planificación y búsqueda de información, textualización y revisión en la producción oral formal. Adecuación a la audiencia y al tiempo de exposición. Detección y utilización de elementos no verbales. Análisis y uso de los rasgos discursivos y lingüísticos de la oralidad formal, con especial atención a la deliberación oral argumentada, en el contexto del aula, de la vida cotidiana y de los medios de </w:t>
            </w:r>
            <w:r w:rsidRPr="15705EE9" w:rsidR="00FF62AA">
              <w:rPr>
                <w:rFonts w:ascii="Arial" w:hAnsi="Arial" w:cs="Arial"/>
                <w:color w:val="0D0D0D" w:themeColor="text1" w:themeTint="F2" w:themeShade="FF"/>
                <w:sz w:val="22"/>
                <w:szCs w:val="22"/>
                <w:lang w:val="es-ES"/>
              </w:rPr>
              <w:t>comunicación, incluidas las redes, y en las actividades académicas</w:t>
            </w:r>
            <w:r w:rsidRPr="15705EE9" w:rsidR="00AE1E19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  <w:lang w:val="es-ES"/>
              </w:rPr>
              <w:t>.</w:t>
            </w:r>
          </w:p>
          <w:p w:rsidRPr="008B3BB8" w:rsidR="002E291E" w:rsidP="007A093B" w:rsidRDefault="008B3BB8" w14:paraId="554949D6" w14:textId="7B82F005">
            <w:pPr>
              <w:pStyle w:val="Prrafodelista"/>
              <w:numPr>
                <w:ilvl w:val="0"/>
                <w:numId w:val="31"/>
              </w:numPr>
              <w:spacing w:after="120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  <w:r w:rsidRPr="008B3BB8">
              <w:rPr>
                <w:rFonts w:ascii="Arial" w:hAnsi="Arial"/>
                <w:color w:val="0D0D0D"/>
                <w:sz w:val="22"/>
                <w:lang w:val="es-ES_tradnl"/>
              </w:rPr>
              <w:t xml:space="preserve">Planificación, redacción, revisión y edición en diferentes soportes de textos escritos. Usos de la escritura para la organización del pensamiento: toma de notas, esquemas, mapas conceptuales, definiciones, resúmenes, etc., en el contexto del aula, de la vida cotidiana y de los medios de comunicación, incluidas las redes, y en </w:t>
            </w:r>
            <w:r w:rsidRPr="008B3BB8">
              <w:rPr>
                <w:rFonts w:ascii="Arial" w:hAnsi="Arial" w:cs="Arial"/>
                <w:color w:val="0D0D0D"/>
                <w:sz w:val="22"/>
                <w:szCs w:val="22"/>
                <w:lang w:val="es-ES_tradnl"/>
              </w:rPr>
              <w:t>las actividades académicas</w:t>
            </w:r>
            <w:r w:rsidRPr="008B3BB8" w:rsidR="002E291E">
              <w:rPr>
                <w:rFonts w:ascii="Arial" w:hAnsi="Arial" w:cs="Arial"/>
                <w:color w:val="000000" w:themeColor="text1"/>
                <w:sz w:val="22"/>
                <w:szCs w:val="22"/>
                <w:lang w:val="es-ES_tradnl"/>
              </w:rPr>
              <w:t>.</w:t>
            </w:r>
          </w:p>
          <w:p w:rsidRPr="00254EC2" w:rsidR="00145CE8" w:rsidP="15705EE9" w:rsidRDefault="00130CD8" w14:paraId="1CF106AB" w14:textId="70AECD14">
            <w:pPr>
              <w:pStyle w:val="Prrafodelista"/>
              <w:numPr>
                <w:ilvl w:val="0"/>
                <w:numId w:val="31"/>
              </w:numPr>
              <w:rPr>
                <w:rFonts w:ascii="Arial" w:hAnsi="Arial"/>
                <w:b w:val="1"/>
                <w:bCs w:val="1"/>
                <w:sz w:val="22"/>
                <w:szCs w:val="22"/>
                <w:lang w:val="es-ES"/>
              </w:rPr>
            </w:pPr>
            <w:r w:rsidRPr="15705EE9" w:rsidR="00130CD8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/>
              </w:rPr>
              <w:t xml:space="preserve">Búsqueda y selección de la información con criterios de fiabilidad, calidad y pertinencia; análisis, valoración, reorganización y síntesis de la información en esquemas propios y transformación en conocimiento; comunicación y difusión de manera creativa y respetuosa con la propiedad intelectual. Utilización de </w:t>
            </w:r>
            <w:r w:rsidRPr="15705EE9" w:rsidR="00130CD8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/>
              </w:rPr>
              <w:t xml:space="preserve"> p</w:t>
            </w:r>
            <w:r w:rsidRPr="15705EE9" w:rsidR="00130CD8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/>
              </w:rPr>
              <w:t>lataformas</w:t>
            </w:r>
            <w:r w:rsidRPr="15705EE9" w:rsidR="00130CD8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/>
              </w:rPr>
              <w:t xml:space="preserve"> </w:t>
            </w:r>
            <w:r w:rsidRPr="15705EE9" w:rsidR="00130CD8">
              <w:rPr>
                <w:rFonts w:ascii="Arial" w:hAnsi="Arial" w:cs="Arial"/>
                <w:color w:val="0D0D0D" w:themeColor="text1" w:themeTint="F2" w:themeShade="FF"/>
                <w:sz w:val="22"/>
                <w:szCs w:val="22"/>
                <w:lang w:val="es-ES"/>
              </w:rPr>
              <w:t>virtuales para la realización de proyectos escolares</w:t>
            </w:r>
            <w:r w:rsidRPr="15705EE9" w:rsidR="008F5BAB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  <w:lang w:val="es-ES"/>
              </w:rPr>
              <w:t>.</w:t>
            </w:r>
          </w:p>
        </w:tc>
        <w:tc>
          <w:tcPr>
            <w:tcW w:w="4388" w:type="dxa"/>
            <w:tcBorders>
              <w:top w:val="single" w:color="auto" w:sz="4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4539B" w:rsidR="00AE1E19" w:rsidP="009162D5" w:rsidRDefault="002D3A36" w14:paraId="65998737" w14:textId="6EFE4097">
            <w:pPr>
              <w:spacing w:before="0" w:line="240" w:lineRule="auto"/>
              <w:ind w:right="111"/>
              <w:rPr>
                <w:rFonts w:ascii="Arial" w:hAnsi="Arial"/>
                <w:color w:val="000000" w:themeColor="text1"/>
                <w:sz w:val="22"/>
                <w:lang w:val="es-ES_tradnl"/>
              </w:rPr>
            </w:pPr>
            <w:r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 xml:space="preserve">Lengua </w:t>
            </w:r>
            <w:r>
              <w:rPr>
                <w:rFonts w:ascii="Arial" w:hAnsi="Arial"/>
                <w:color w:val="000000" w:themeColor="text1"/>
                <w:sz w:val="22"/>
                <w:lang w:val="es-ES_tradnl"/>
              </w:rPr>
              <w:t>c</w:t>
            </w:r>
            <w:r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 xml:space="preserve">astellana y </w:t>
            </w:r>
            <w:r>
              <w:rPr>
                <w:rFonts w:ascii="Arial" w:hAnsi="Arial"/>
                <w:color w:val="000000" w:themeColor="text1"/>
                <w:sz w:val="22"/>
                <w:lang w:val="es-ES_tradnl"/>
              </w:rPr>
              <w:t>l</w:t>
            </w:r>
            <w:r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>iteratura</w:t>
            </w:r>
          </w:p>
        </w:tc>
      </w:tr>
      <w:tr w:rsidRPr="0094539B" w:rsidR="000D2F31" w:rsidTr="05716A43" w14:paraId="28E2CC9E" w14:textId="77777777">
        <w:trPr>
          <w:trHeight w:val="1233"/>
        </w:trPr>
        <w:tc>
          <w:tcPr>
            <w:tcW w:w="617" w:type="dxa"/>
            <w:tcBorders>
              <w:top w:val="single" w:color="auto" w:sz="4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61A62" w:rsidR="000D2F31" w:rsidP="00C61A62" w:rsidRDefault="005629B7" w14:paraId="37569CD2" w14:textId="71E42AAE">
            <w:pPr>
              <w:spacing w:before="0" w:line="240" w:lineRule="auto"/>
              <w:ind w:right="111"/>
              <w:jc w:val="center"/>
              <w:rPr>
                <w:rFonts w:ascii="Arial" w:hAnsi="Arial" w:eastAsia="Times New Roman"/>
                <w:b/>
                <w:bCs/>
                <w:color w:val="000000" w:themeColor="text1"/>
                <w:sz w:val="22"/>
                <w:lang w:val="es-ES_tradnl" w:eastAsia="ca-ES"/>
              </w:rPr>
            </w:pPr>
            <w:r>
              <w:rPr>
                <w:rFonts w:ascii="Arial" w:hAnsi="Arial" w:eastAsia="Times New Roman"/>
                <w:b/>
                <w:bCs/>
                <w:color w:val="000000" w:themeColor="text1"/>
                <w:sz w:val="22"/>
                <w:lang w:val="es-ES_tradnl" w:eastAsia="ca-ES"/>
              </w:rPr>
              <w:t>3</w:t>
            </w:r>
          </w:p>
        </w:tc>
        <w:tc>
          <w:tcPr>
            <w:tcW w:w="851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2F31" w:rsidP="000D2F31" w:rsidRDefault="00787D6F" w14:paraId="5E7756FB" w14:textId="75A38798">
            <w:pPr>
              <w:spacing w:before="0"/>
              <w:ind w:left="6"/>
              <w:rPr>
                <w:rFonts w:ascii="Arial" w:hAnsi="Arial"/>
                <w:b/>
                <w:bCs/>
                <w:color w:val="000000" w:themeColor="text1"/>
                <w:sz w:val="22"/>
                <w:lang w:val="es-ES_tradnl"/>
              </w:rPr>
            </w:pPr>
            <w:r>
              <w:rPr>
                <w:rFonts w:ascii="Arial" w:hAnsi="Arial"/>
                <w:b/>
                <w:bCs/>
                <w:color w:val="000000" w:themeColor="text1"/>
                <w:sz w:val="22"/>
                <w:lang w:val="es-ES_tradnl"/>
              </w:rPr>
              <w:t xml:space="preserve">Comunicación. </w:t>
            </w:r>
            <w:r w:rsidRPr="00890801" w:rsidR="000D2F31">
              <w:rPr>
                <w:rFonts w:ascii="Arial" w:hAnsi="Arial"/>
                <w:b/>
                <w:bCs/>
                <w:color w:val="000000" w:themeColor="text1"/>
                <w:sz w:val="22"/>
                <w:lang w:val="es-ES_tradnl"/>
              </w:rPr>
              <w:t>Reconocimiento y uso discursivo de los elementos lingüísticos</w:t>
            </w:r>
          </w:p>
          <w:p w:rsidRPr="00C61A62" w:rsidR="000D2F31" w:rsidP="05716A43" w:rsidRDefault="00CE7F7F" w14:paraId="10CAE900" w14:textId="6EF70C60">
            <w:pPr>
              <w:pStyle w:val="Prrafodelista"/>
              <w:numPr>
                <w:ilvl w:val="0"/>
                <w:numId w:val="32"/>
              </w:numPr>
              <w:rPr>
                <w:rFonts w:ascii="Arial" w:hAnsi="Arial"/>
                <w:b w:val="1"/>
                <w:bCs w:val="1"/>
                <w:color w:val="000000" w:themeColor="text1"/>
                <w:sz w:val="22"/>
                <w:szCs w:val="22"/>
                <w:lang w:val="es-ES"/>
              </w:rPr>
            </w:pPr>
            <w:r w:rsidRPr="05716A43" w:rsidR="00CE7F7F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/>
              </w:rPr>
              <w:t xml:space="preserve">Corrección </w:t>
            </w:r>
            <w:r w:rsidRPr="05716A43" w:rsidR="00CE7F7F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/>
              </w:rPr>
              <w:t>lingüística</w:t>
            </w:r>
            <w:r w:rsidRPr="05716A43" w:rsidR="00CE7F7F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/>
              </w:rPr>
              <w:t xml:space="preserve"> y revisión ortográfica y gramatical de los textos. Uso de diccionarios, manuales de consulta y de correctores ortográficos en soporte</w:t>
            </w:r>
            <w:r w:rsidRPr="05716A43" w:rsidR="00CE7F7F">
              <w:rPr>
                <w:rFonts w:ascii="Arial" w:hAnsi="Arial"/>
                <w:color w:val="0D0D0D" w:themeColor="text1" w:themeTint="F2" w:themeShade="FF"/>
                <w:sz w:val="22"/>
                <w:szCs w:val="22"/>
                <w:lang w:val="es-ES"/>
              </w:rPr>
              <w:t xml:space="preserve"> </w:t>
            </w:r>
            <w:r w:rsidRPr="05716A43" w:rsidR="00CE7F7F">
              <w:rPr>
                <w:rFonts w:ascii="Arial" w:hAnsi="Arial" w:cs="Arial"/>
                <w:color w:val="0D0D0D" w:themeColor="text1" w:themeTint="F2" w:themeShade="FF"/>
                <w:sz w:val="22"/>
                <w:szCs w:val="22"/>
                <w:lang w:val="es-ES"/>
              </w:rPr>
              <w:t>analógico o digital para la corrección y mejora de los textos</w:t>
            </w:r>
            <w:r w:rsidRPr="05716A43" w:rsidR="000D2F31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  <w:lang w:val="es-ES"/>
              </w:rPr>
              <w:t>.</w:t>
            </w:r>
          </w:p>
        </w:tc>
        <w:tc>
          <w:tcPr>
            <w:tcW w:w="4388" w:type="dxa"/>
            <w:tcBorders>
              <w:top w:val="single" w:color="auto" w:sz="4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4539B" w:rsidR="000D2F31" w:rsidP="004D6923" w:rsidRDefault="00105CD9" w14:paraId="53596E21" w14:textId="6976F97F">
            <w:pPr>
              <w:spacing w:before="0" w:line="240" w:lineRule="auto"/>
              <w:ind w:right="111"/>
              <w:rPr>
                <w:rFonts w:ascii="Arial" w:hAnsi="Arial"/>
                <w:color w:val="000000" w:themeColor="text1"/>
                <w:sz w:val="22"/>
                <w:lang w:val="es-ES_tradnl"/>
              </w:rPr>
            </w:pPr>
            <w:r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 xml:space="preserve">Lengua </w:t>
            </w:r>
            <w:r>
              <w:rPr>
                <w:rFonts w:ascii="Arial" w:hAnsi="Arial"/>
                <w:color w:val="000000" w:themeColor="text1"/>
                <w:sz w:val="22"/>
                <w:lang w:val="es-ES_tradnl"/>
              </w:rPr>
              <w:t>c</w:t>
            </w:r>
            <w:r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 xml:space="preserve">astellana y </w:t>
            </w:r>
            <w:r>
              <w:rPr>
                <w:rFonts w:ascii="Arial" w:hAnsi="Arial"/>
                <w:color w:val="000000" w:themeColor="text1"/>
                <w:sz w:val="22"/>
                <w:lang w:val="es-ES_tradnl"/>
              </w:rPr>
              <w:t>l</w:t>
            </w:r>
            <w:r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>iteratura</w:t>
            </w:r>
          </w:p>
        </w:tc>
      </w:tr>
    </w:tbl>
    <w:p w:rsidRPr="0094539B" w:rsidR="007A591C" w:rsidP="009162D5" w:rsidRDefault="007A591C" w14:paraId="4E9D2AA9" w14:textId="77777777">
      <w:pPr>
        <w:spacing w:before="0" w:line="240" w:lineRule="auto"/>
        <w:ind w:right="111"/>
        <w:rPr>
          <w:rFonts w:ascii="Arial" w:hAnsi="Arial" w:eastAsia="Times New Roman"/>
          <w:b/>
          <w:bCs/>
          <w:color w:val="FF0000"/>
          <w:sz w:val="22"/>
          <w:lang w:val="es-ES_tradnl" w:eastAsia="ca-ES"/>
        </w:rPr>
      </w:pPr>
      <w:r w:rsidRPr="0094539B">
        <w:rPr>
          <w:rFonts w:ascii="Arial" w:hAnsi="Arial" w:eastAsia="Times New Roman"/>
          <w:b/>
          <w:bCs/>
          <w:color w:val="FF0000"/>
          <w:sz w:val="22"/>
          <w:lang w:val="es-ES_tradnl" w:eastAsia="ca-ES"/>
        </w:rPr>
        <w:br w:type="page"/>
      </w:r>
    </w:p>
    <w:p w:rsidRPr="0094539B" w:rsidR="004C538F" w:rsidP="004C538F" w:rsidRDefault="004C538F" w14:paraId="4AD74B93" w14:textId="77777777">
      <w:pPr>
        <w:ind w:right="111"/>
        <w:rPr>
          <w:rFonts w:ascii="Arial" w:hAnsi="Arial" w:eastAsia="Times New Roman"/>
          <w:b/>
          <w:bCs/>
          <w:color w:val="000000" w:themeColor="text1"/>
          <w:sz w:val="22"/>
          <w:lang w:val="es-ES_tradnl" w:eastAsia="ca-ES"/>
        </w:rPr>
      </w:pPr>
      <w:r w:rsidRPr="0094539B">
        <w:rPr>
          <w:rFonts w:ascii="Arial" w:hAnsi="Arial" w:eastAsia="Times New Roman"/>
          <w:b/>
          <w:bCs/>
          <w:color w:val="000000" w:themeColor="text1"/>
          <w:sz w:val="22"/>
          <w:lang w:val="es-ES_tradnl" w:eastAsia="ca-ES"/>
        </w:rPr>
        <w:t>DESARROLLO DE LA SITUACIÓN DE APRENDIZAJE</w:t>
      </w:r>
    </w:p>
    <w:p w:rsidRPr="0094539B" w:rsidR="00202D48" w:rsidP="009162D5" w:rsidRDefault="004C538F" w14:paraId="0673C683" w14:textId="44522359">
      <w:pPr>
        <w:spacing w:before="0" w:line="240" w:lineRule="auto"/>
        <w:ind w:right="111"/>
        <w:rPr>
          <w:rFonts w:ascii="Arial" w:hAnsi="Arial" w:eastAsia="Times New Roman"/>
          <w:i/>
          <w:iCs/>
          <w:color w:val="000000" w:themeColor="text1"/>
          <w:sz w:val="22"/>
          <w:lang w:val="es-ES_tradnl" w:eastAsia="ca-ES"/>
        </w:rPr>
      </w:pPr>
      <w:r w:rsidRPr="0094539B">
        <w:rPr>
          <w:rFonts w:ascii="Arial" w:hAnsi="Arial" w:eastAsia="Times New Roman"/>
          <w:i/>
          <w:iCs/>
          <w:color w:val="000000" w:themeColor="text1"/>
          <w:sz w:val="22"/>
          <w:lang w:val="es-ES_tradnl" w:eastAsia="ca-ES"/>
        </w:rPr>
        <w:t>¿Cuáles son las principales estrategias metodológicas que se prevén utilizar? ¿Qué tipo de agrupamiento realizaremos? ¿Cuáles son los principales materiales que necesitaremos?, etc.</w:t>
      </w:r>
    </w:p>
    <w:tbl>
      <w:tblPr>
        <w:tblW w:w="0" w:type="auto"/>
        <w:tblInd w:w="-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16"/>
      </w:tblGrid>
      <w:tr w:rsidRPr="0094539B" w:rsidR="00C83475" w:rsidTr="05716A43" w14:paraId="22D6E7D4" w14:textId="77777777">
        <w:tc>
          <w:tcPr>
            <w:tcW w:w="1395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94539B" w:rsidR="006454F2" w:rsidP="00837E01" w:rsidRDefault="009274B0" w14:paraId="6E6792B4" w14:textId="57BE7614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right="111"/>
              <w:rPr>
                <w:rFonts w:ascii="Arial" w:hAnsi="Arial"/>
                <w:color w:val="000000" w:themeColor="text1"/>
                <w:sz w:val="22"/>
                <w:lang w:val="es-ES_tradnl"/>
              </w:rPr>
            </w:pPr>
            <w:r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 xml:space="preserve">El trabajo </w:t>
            </w:r>
            <w:r w:rsidRPr="0094539B" w:rsidR="00254B77">
              <w:rPr>
                <w:rFonts w:ascii="Arial" w:hAnsi="Arial"/>
                <w:color w:val="000000" w:themeColor="text1"/>
                <w:sz w:val="22"/>
                <w:lang w:val="es-ES_tradnl"/>
              </w:rPr>
              <w:t xml:space="preserve">de la situación de aprendizaje </w:t>
            </w:r>
            <w:r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 xml:space="preserve">en el aula se </w:t>
            </w:r>
            <w:r w:rsidRPr="0094539B" w:rsidR="00254B77">
              <w:rPr>
                <w:rFonts w:ascii="Arial" w:hAnsi="Arial"/>
                <w:color w:val="000000" w:themeColor="text1"/>
                <w:sz w:val="22"/>
                <w:lang w:val="es-ES_tradnl"/>
              </w:rPr>
              <w:t>lleva a cabo</w:t>
            </w:r>
            <w:r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 xml:space="preserve"> en grupos cooperativos. </w:t>
            </w:r>
            <w:r w:rsidRPr="0094539B" w:rsidR="0066255F">
              <w:rPr>
                <w:rFonts w:ascii="Arial" w:hAnsi="Arial"/>
                <w:color w:val="000000" w:themeColor="text1"/>
                <w:sz w:val="22"/>
                <w:lang w:val="es-ES_tradnl"/>
              </w:rPr>
              <w:t>El docente</w:t>
            </w:r>
            <w:r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 xml:space="preserve"> organiza grupos </w:t>
            </w:r>
            <w:r w:rsidRPr="0094539B" w:rsidR="00890801">
              <w:rPr>
                <w:rFonts w:ascii="Arial" w:hAnsi="Arial"/>
                <w:color w:val="000000" w:themeColor="text1"/>
                <w:sz w:val="22"/>
                <w:lang w:val="es-ES_tradnl"/>
              </w:rPr>
              <w:t>heterogéneos</w:t>
            </w:r>
            <w:r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 xml:space="preserve"> </w:t>
            </w:r>
            <w:r w:rsidRPr="0094539B" w:rsidR="0066255F">
              <w:rPr>
                <w:rFonts w:ascii="Arial" w:hAnsi="Arial"/>
                <w:color w:val="000000" w:themeColor="text1"/>
                <w:sz w:val="22"/>
                <w:lang w:val="es-ES_tradnl"/>
              </w:rPr>
              <w:t>en relación con</w:t>
            </w:r>
            <w:r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 xml:space="preserve"> las capacidades y al rendimiento del alumnado en el aula de </w:t>
            </w:r>
            <w:r w:rsidRPr="0094539B" w:rsidR="008A26AC">
              <w:rPr>
                <w:rFonts w:ascii="Arial" w:hAnsi="Arial"/>
                <w:color w:val="000000" w:themeColor="text1"/>
                <w:sz w:val="22"/>
                <w:lang w:val="es-ES_tradnl"/>
              </w:rPr>
              <w:t>L</w:t>
            </w:r>
            <w:r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 xml:space="preserve">engua </w:t>
            </w:r>
            <w:r w:rsidR="000D0342">
              <w:rPr>
                <w:rFonts w:ascii="Arial" w:hAnsi="Arial"/>
                <w:color w:val="000000" w:themeColor="text1"/>
                <w:sz w:val="22"/>
                <w:lang w:val="es-ES_tradnl"/>
              </w:rPr>
              <w:t>c</w:t>
            </w:r>
            <w:r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 xml:space="preserve">astellana y </w:t>
            </w:r>
            <w:r w:rsidR="000D0342">
              <w:rPr>
                <w:rFonts w:ascii="Arial" w:hAnsi="Arial"/>
                <w:color w:val="000000" w:themeColor="text1"/>
                <w:sz w:val="22"/>
                <w:lang w:val="es-ES_tradnl"/>
              </w:rPr>
              <w:t>l</w:t>
            </w:r>
            <w:r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>iteratura. También puede optar por pedir a cada alumna o alumno, de forma individual, con quien quiere trabajar y por qué, y construir los grupos cruzando toda esta información.</w:t>
            </w:r>
          </w:p>
          <w:p w:rsidRPr="0094539B" w:rsidR="00636F60" w:rsidP="05716A43" w:rsidRDefault="000B111C" w14:paraId="73FD6904" w14:textId="64C5963E">
            <w:pPr>
              <w:kinsoku w:val="0"/>
              <w:overflowPunct w:val="0"/>
              <w:autoSpaceDE w:val="0"/>
              <w:autoSpaceDN w:val="0"/>
              <w:adjustRightInd w:val="0"/>
              <w:spacing w:before="0" w:line="240" w:lineRule="auto"/>
              <w:ind w:right="111"/>
              <w:rPr>
                <w:rFonts w:ascii="Arial" w:hAnsi="Arial"/>
                <w:color w:val="000000" w:themeColor="text1"/>
                <w:sz w:val="22"/>
                <w:szCs w:val="22"/>
                <w:lang w:val="es-ES"/>
              </w:rPr>
            </w:pPr>
            <w:r w:rsidRPr="05716A43" w:rsidR="000B111C">
              <w:rPr>
                <w:rFonts w:ascii="Arial" w:hAnsi="Arial"/>
                <w:color w:val="000000" w:themeColor="text1"/>
                <w:spacing w:val="1"/>
                <w:sz w:val="22"/>
                <w:szCs w:val="22"/>
                <w:lang w:val="es-ES"/>
              </w:rPr>
              <w:t xml:space="preserve">El alumnado dispone de la propuesta de situación de aprendizaje en el libro de texto. También deben disponer de un ordenador y de la posibilidad de acceder a </w:t>
            </w:r>
            <w:r w:rsidRPr="05716A43" w:rsidR="00F72AB0">
              <w:rPr>
                <w:rFonts w:ascii="Arial" w:hAnsi="Arial"/>
                <w:color w:val="000000" w:themeColor="text1"/>
                <w:spacing w:val="1"/>
                <w:sz w:val="22"/>
                <w:szCs w:val="22"/>
                <w:lang w:val="es-ES"/>
              </w:rPr>
              <w:t xml:space="preserve">internet para buscar información relacionada con los contenidos </w:t>
            </w:r>
            <w:r w:rsidRPr="05716A43" w:rsidR="00D46254">
              <w:rPr>
                <w:rFonts w:ascii="Arial" w:hAnsi="Arial"/>
                <w:color w:val="000000" w:themeColor="text1"/>
                <w:spacing w:val="1"/>
                <w:sz w:val="22"/>
                <w:szCs w:val="22"/>
                <w:lang w:val="es-ES"/>
              </w:rPr>
              <w:t>del reto propuesto</w:t>
            </w:r>
            <w:r w:rsidRPr="05716A43" w:rsidR="00F72AB0">
              <w:rPr>
                <w:rFonts w:ascii="Arial" w:hAnsi="Arial"/>
                <w:color w:val="000000" w:themeColor="text1"/>
                <w:spacing w:val="1"/>
                <w:sz w:val="22"/>
                <w:szCs w:val="22"/>
                <w:lang w:val="es-ES"/>
              </w:rPr>
              <w:t xml:space="preserve">, así como acceso a </w:t>
            </w:r>
            <w:r w:rsidRPr="05716A43" w:rsidR="000B111C">
              <w:rPr>
                <w:rFonts w:ascii="Arial" w:hAnsi="Arial"/>
                <w:color w:val="000000" w:themeColor="text1"/>
                <w:spacing w:val="1"/>
                <w:sz w:val="22"/>
                <w:szCs w:val="22"/>
                <w:lang w:val="es-ES"/>
              </w:rPr>
              <w:t xml:space="preserve">programas de diseño, de grabación y edición de vídeo para elaborar </w:t>
            </w:r>
            <w:r w:rsidRPr="05716A43" w:rsidR="00F72AB0">
              <w:rPr>
                <w:rFonts w:ascii="Arial" w:hAnsi="Arial"/>
                <w:color w:val="000000" w:themeColor="text1"/>
                <w:spacing w:val="1"/>
                <w:sz w:val="22"/>
                <w:szCs w:val="22"/>
                <w:lang w:val="es-ES"/>
              </w:rPr>
              <w:t>el reportaje audiovisual</w:t>
            </w:r>
            <w:r w:rsidRPr="05716A43" w:rsidR="000B111C">
              <w:rPr>
                <w:rFonts w:ascii="Arial" w:hAnsi="Arial"/>
                <w:color w:val="000000" w:themeColor="text1"/>
                <w:spacing w:val="1"/>
                <w:sz w:val="22"/>
                <w:szCs w:val="22"/>
                <w:lang w:val="es-ES"/>
              </w:rPr>
              <w:t xml:space="preserve">. Para resolver esta actividad de aprendizaje, también conviene que dispongan de material como un proyector para </w:t>
            </w:r>
            <w:r w:rsidRPr="05716A43" w:rsidR="005D6025">
              <w:rPr>
                <w:rFonts w:ascii="Arial" w:hAnsi="Arial"/>
                <w:color w:val="000000" w:themeColor="text1"/>
                <w:spacing w:val="1"/>
                <w:sz w:val="22"/>
                <w:szCs w:val="22"/>
                <w:lang w:val="es-ES"/>
              </w:rPr>
              <w:t>difundir</w:t>
            </w:r>
            <w:r w:rsidRPr="05716A43" w:rsidR="000B111C">
              <w:rPr>
                <w:rFonts w:ascii="Arial" w:hAnsi="Arial"/>
                <w:color w:val="000000" w:themeColor="text1"/>
                <w:spacing w:val="1"/>
                <w:sz w:val="22"/>
                <w:szCs w:val="22"/>
                <w:lang w:val="es-ES"/>
              </w:rPr>
              <w:t xml:space="preserve"> </w:t>
            </w:r>
            <w:r w:rsidRPr="05716A43" w:rsidR="005D6025">
              <w:rPr>
                <w:rFonts w:ascii="Arial" w:hAnsi="Arial"/>
                <w:color w:val="000000" w:themeColor="text1"/>
                <w:spacing w:val="1"/>
                <w:sz w:val="22"/>
                <w:szCs w:val="22"/>
                <w:lang w:val="es-ES"/>
              </w:rPr>
              <w:t>los</w:t>
            </w:r>
            <w:r w:rsidRPr="05716A43" w:rsidR="000B111C">
              <w:rPr>
                <w:rFonts w:ascii="Arial" w:hAnsi="Arial"/>
                <w:color w:val="000000" w:themeColor="text1"/>
                <w:spacing w:val="1"/>
                <w:sz w:val="22"/>
                <w:szCs w:val="22"/>
                <w:lang w:val="es-ES"/>
              </w:rPr>
              <w:t xml:space="preserve"> </w:t>
            </w:r>
            <w:r w:rsidRPr="05716A43" w:rsidR="005D6025">
              <w:rPr>
                <w:rFonts w:ascii="Arial" w:hAnsi="Arial"/>
                <w:color w:val="000000" w:themeColor="text1"/>
                <w:spacing w:val="1"/>
                <w:sz w:val="22"/>
                <w:szCs w:val="22"/>
                <w:lang w:val="es-ES"/>
              </w:rPr>
              <w:t>diferentes reportajes, la posibilidad de crear un mural para todo el material visual y que puedan contar con un espacio en el</w:t>
            </w:r>
            <w:r w:rsidRPr="05716A43" w:rsidR="00666BB8">
              <w:rPr>
                <w:rFonts w:ascii="Arial" w:hAnsi="Arial"/>
                <w:color w:val="000000" w:themeColor="text1"/>
                <w:spacing w:val="1"/>
                <w:sz w:val="22"/>
                <w:szCs w:val="22"/>
                <w:lang w:val="es-ES"/>
              </w:rPr>
              <w:t xml:space="preserve"> vestíbulo del</w:t>
            </w:r>
            <w:r w:rsidRPr="05716A43" w:rsidR="005D6025">
              <w:rPr>
                <w:rFonts w:ascii="Arial" w:hAnsi="Arial"/>
                <w:color w:val="000000" w:themeColor="text1"/>
                <w:spacing w:val="1"/>
                <w:sz w:val="22"/>
                <w:szCs w:val="22"/>
                <w:lang w:val="es-ES"/>
              </w:rPr>
              <w:t xml:space="preserve"> centro</w:t>
            </w:r>
            <w:r w:rsidRPr="05716A43" w:rsidR="00666BB8">
              <w:rPr>
                <w:rFonts w:ascii="Arial" w:hAnsi="Arial"/>
                <w:color w:val="000000" w:themeColor="text1"/>
                <w:spacing w:val="1"/>
                <w:sz w:val="22"/>
                <w:szCs w:val="22"/>
                <w:lang w:val="es-ES"/>
              </w:rPr>
              <w:t xml:space="preserve"> escolar</w:t>
            </w:r>
            <w:r w:rsidRPr="05716A43" w:rsidR="005D6025">
              <w:rPr>
                <w:rFonts w:ascii="Arial" w:hAnsi="Arial"/>
                <w:color w:val="000000" w:themeColor="text1"/>
                <w:spacing w:val="1"/>
                <w:sz w:val="22"/>
                <w:szCs w:val="22"/>
                <w:lang w:val="es-ES"/>
              </w:rPr>
              <w:t xml:space="preserve"> para organizar </w:t>
            </w:r>
            <w:r w:rsidRPr="05716A43" w:rsidR="00DF5233">
              <w:rPr>
                <w:rFonts w:ascii="Arial" w:hAnsi="Arial"/>
                <w:color w:val="000000" w:themeColor="text1"/>
                <w:spacing w:val="1"/>
                <w:sz w:val="22"/>
                <w:szCs w:val="22"/>
                <w:lang w:val="es-ES"/>
              </w:rPr>
              <w:t>una</w:t>
            </w:r>
            <w:r w:rsidRPr="05716A43" w:rsidR="005D6025">
              <w:rPr>
                <w:rFonts w:ascii="Arial" w:hAnsi="Arial"/>
                <w:color w:val="000000" w:themeColor="text1"/>
                <w:spacing w:val="1"/>
                <w:sz w:val="22"/>
                <w:szCs w:val="22"/>
                <w:lang w:val="es-ES"/>
              </w:rPr>
              <w:t xml:space="preserve"> exposición </w:t>
            </w:r>
            <w:r w:rsidRPr="05716A43" w:rsidR="00BA66B0">
              <w:rPr>
                <w:rFonts w:ascii="Arial" w:hAnsi="Arial"/>
                <w:color w:val="000000" w:themeColor="text1"/>
                <w:spacing w:val="1"/>
                <w:sz w:val="22"/>
                <w:szCs w:val="22"/>
                <w:lang w:val="es-ES"/>
              </w:rPr>
              <w:t>que muestre</w:t>
            </w:r>
            <w:r w:rsidRPr="05716A43" w:rsidR="005D6025">
              <w:rPr>
                <w:rFonts w:ascii="Arial" w:hAnsi="Arial"/>
                <w:color w:val="000000" w:themeColor="text1"/>
                <w:spacing w:val="1"/>
                <w:sz w:val="22"/>
                <w:szCs w:val="22"/>
                <w:lang w:val="es-ES"/>
              </w:rPr>
              <w:t xml:space="preserve"> el trabajo realizado</w:t>
            </w:r>
            <w:r w:rsidRPr="05716A43" w:rsidR="00DF5233">
              <w:rPr>
                <w:rFonts w:ascii="Arial" w:hAnsi="Arial"/>
                <w:color w:val="000000" w:themeColor="text1"/>
                <w:spacing w:val="1"/>
                <w:sz w:val="22"/>
                <w:szCs w:val="22"/>
                <w:lang w:val="es-ES"/>
              </w:rPr>
              <w:t xml:space="preserve"> a toda la comunidad educativa</w:t>
            </w:r>
            <w:r w:rsidRPr="05716A43" w:rsidR="000B111C">
              <w:rPr>
                <w:rFonts w:ascii="Arial" w:hAnsi="Arial"/>
                <w:color w:val="000000" w:themeColor="text1"/>
                <w:spacing w:val="1"/>
                <w:sz w:val="22"/>
                <w:szCs w:val="22"/>
                <w:lang w:val="es-ES"/>
              </w:rPr>
              <w:t>.</w:t>
            </w:r>
            <w:r w:rsidRPr="05716A43" w:rsidR="008A26AC">
              <w:rPr>
                <w:rFonts w:ascii="Arial" w:hAnsi="Arial"/>
                <w:color w:val="000000" w:themeColor="text1"/>
                <w:sz w:val="22"/>
                <w:szCs w:val="22"/>
                <w:lang w:val="es-ES"/>
              </w:rPr>
              <w:t xml:space="preserve"> </w:t>
            </w:r>
            <w:r w:rsidRPr="05716A43" w:rsidR="009274B0">
              <w:rPr>
                <w:rFonts w:ascii="Arial" w:hAnsi="Arial"/>
                <w:color w:val="000000" w:themeColor="text1"/>
                <w:sz w:val="22"/>
                <w:szCs w:val="22"/>
                <w:lang w:val="es-ES"/>
              </w:rPr>
              <w:t xml:space="preserve"> </w:t>
            </w:r>
          </w:p>
          <w:p w:rsidRPr="0094539B" w:rsidR="003C7176" w:rsidP="009162D5" w:rsidRDefault="003C7176" w14:paraId="1895BBBF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0" w:line="240" w:lineRule="auto"/>
              <w:ind w:right="111"/>
              <w:rPr>
                <w:rFonts w:ascii="Arial" w:hAnsi="Arial"/>
                <w:color w:val="000000" w:themeColor="text1"/>
                <w:sz w:val="22"/>
                <w:lang w:val="es-ES_tradnl"/>
              </w:rPr>
            </w:pPr>
            <w:r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>Al iniciar cada nueva actividad, la profesora o el profesor da una pequeña explicación, a toda la clase, en la que introduce la actividad propuesta y el tiempo que hay que dedicar a su realización (una o dos sesiones, según la actividad). No lee los enunciados de las actividades ni explica cómo deben hacerse; son las alumnas y los alumnos quienes han de leerlos y decidir entre todos la estrategia adecuada</w:t>
            </w:r>
            <w:r w:rsidRPr="0094539B" w:rsidR="006D2C51">
              <w:rPr>
                <w:rFonts w:ascii="Arial" w:hAnsi="Arial"/>
                <w:color w:val="000000" w:themeColor="text1"/>
                <w:sz w:val="22"/>
                <w:lang w:val="es-ES_tradnl"/>
              </w:rPr>
              <w:t>.</w:t>
            </w:r>
          </w:p>
          <w:p w:rsidRPr="0094539B" w:rsidR="006D2C51" w:rsidP="009162D5" w:rsidRDefault="003C7176" w14:paraId="53D3AD6A" w14:textId="1F916C11">
            <w:pPr>
              <w:kinsoku w:val="0"/>
              <w:overflowPunct w:val="0"/>
              <w:autoSpaceDE w:val="0"/>
              <w:autoSpaceDN w:val="0"/>
              <w:adjustRightInd w:val="0"/>
              <w:spacing w:before="0" w:line="240" w:lineRule="auto"/>
              <w:ind w:right="111"/>
              <w:rPr>
                <w:rFonts w:ascii="Arial" w:hAnsi="Arial"/>
                <w:color w:val="000000" w:themeColor="text1"/>
                <w:sz w:val="22"/>
                <w:lang w:val="es-ES_tradnl"/>
              </w:rPr>
            </w:pPr>
            <w:r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 xml:space="preserve">Cuando los miembros de un grupo se queden </w:t>
            </w:r>
            <w:r w:rsidRPr="0094539B">
              <w:rPr>
                <w:rFonts w:ascii="Day Roman" w:hAnsi="Day Roman"/>
                <w:color w:val="000000" w:themeColor="text1"/>
                <w:sz w:val="22"/>
                <w:lang w:val="es-ES_tradnl"/>
              </w:rPr>
              <w:t>«</w:t>
            </w:r>
            <w:r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>atascados</w:t>
            </w:r>
            <w:r w:rsidRPr="0094539B">
              <w:rPr>
                <w:rFonts w:ascii="Day Roman" w:hAnsi="Day Roman"/>
                <w:color w:val="000000" w:themeColor="text1"/>
                <w:sz w:val="22"/>
                <w:lang w:val="es-ES_tradnl"/>
              </w:rPr>
              <w:t>»</w:t>
            </w:r>
            <w:r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>, el profesorado debe formular preguntas para hacerlos pensar, no darles instrucciones concretas, ni validar o corregir propuestas de trabajo; estos son procesos que debe desarrollar cada grupo.</w:t>
            </w:r>
          </w:p>
          <w:p w:rsidRPr="0094539B" w:rsidR="00DB633E" w:rsidP="009162D5" w:rsidRDefault="00B3511D" w14:paraId="0912E3E8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0" w:line="240" w:lineRule="auto"/>
              <w:ind w:right="111"/>
              <w:rPr>
                <w:rFonts w:ascii="Arial" w:hAnsi="Arial"/>
                <w:color w:val="000000" w:themeColor="text1"/>
                <w:sz w:val="22"/>
                <w:lang w:val="es-ES_tradnl"/>
              </w:rPr>
            </w:pPr>
            <w:r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>Se puede confeccionar una especie de diario de seguimiento en el que cada grupo puede apuntar qué ha hecho en cada sesión y planificar lo que hará en la próxima, así como la forma en que distribuirá la tarea entre los miembros del grupo.</w:t>
            </w:r>
          </w:p>
          <w:p w:rsidRPr="0094539B" w:rsidR="00404C62" w:rsidP="009162D5" w:rsidRDefault="00404C62" w14:paraId="71A6B0BB" w14:textId="34BDE46B">
            <w:pPr>
              <w:kinsoku w:val="0"/>
              <w:overflowPunct w:val="0"/>
              <w:autoSpaceDE w:val="0"/>
              <w:autoSpaceDN w:val="0"/>
              <w:adjustRightInd w:val="0"/>
              <w:spacing w:before="0" w:line="240" w:lineRule="auto"/>
              <w:ind w:right="111"/>
              <w:rPr>
                <w:rFonts w:ascii="Arial" w:hAnsi="Arial"/>
                <w:color w:val="FF0000"/>
                <w:sz w:val="22"/>
                <w:lang w:val="es-ES_tradnl" w:eastAsia="en-US"/>
              </w:rPr>
            </w:pPr>
            <w:r w:rsidRPr="0094539B">
              <w:rPr>
                <w:rFonts w:ascii="Arial" w:hAnsi="Arial"/>
                <w:color w:val="000000" w:themeColor="text1"/>
                <w:sz w:val="22"/>
                <w:lang w:val="es-ES_tradnl"/>
              </w:rPr>
              <w:t>Si es posible, cada sesión de trabajo debe cerrarse con una puesta en común de los grupos, en que todos ellos expliquen, de forma breve y en público, qué han hecho en aquella sesión. Con ello se consigue que alumnado y profesorado tomen consciencia de para qué les ha servido la sesión y qué ha hecho cada uno de ellos. Si no puede llevarse a cabo en cada sesión, debe intentarse cada dos.</w:t>
            </w:r>
          </w:p>
        </w:tc>
      </w:tr>
    </w:tbl>
    <w:p w:rsidRPr="0094539B" w:rsidR="00742DEE" w:rsidP="009162D5" w:rsidRDefault="00742DEE" w14:paraId="3E3DF044" w14:textId="77777777">
      <w:pPr>
        <w:spacing w:before="0" w:line="240" w:lineRule="auto"/>
        <w:ind w:right="111"/>
        <w:rPr>
          <w:rFonts w:ascii="Arial" w:hAnsi="Arial" w:eastAsia="Times New Roman"/>
          <w:b/>
          <w:bCs/>
          <w:color w:val="FF0000"/>
          <w:sz w:val="22"/>
          <w:lang w:val="es-ES_tradnl" w:eastAsia="ca-ES"/>
        </w:rPr>
      </w:pPr>
    </w:p>
    <w:p w:rsidRPr="0094539B" w:rsidR="006454F2" w:rsidP="009162D5" w:rsidRDefault="006454F2" w14:paraId="1BF1EB15" w14:textId="77777777">
      <w:pPr>
        <w:spacing w:before="0" w:line="240" w:lineRule="auto"/>
        <w:ind w:right="111"/>
        <w:rPr>
          <w:rFonts w:ascii="Arial" w:hAnsi="Arial" w:eastAsia="Times New Roman"/>
          <w:b/>
          <w:bCs/>
          <w:color w:val="FF0000"/>
          <w:sz w:val="22"/>
          <w:lang w:val="es-ES_tradnl" w:eastAsia="ca-ES"/>
        </w:rPr>
      </w:pPr>
      <w:r w:rsidRPr="0094539B">
        <w:rPr>
          <w:rFonts w:ascii="Arial" w:hAnsi="Arial" w:eastAsia="Times New Roman"/>
          <w:b/>
          <w:bCs/>
          <w:color w:val="FF0000"/>
          <w:sz w:val="22"/>
          <w:lang w:val="es-ES_tradnl" w:eastAsia="ca-ES"/>
        </w:rPr>
        <w:br w:type="page"/>
      </w:r>
    </w:p>
    <w:p w:rsidRPr="0094539B" w:rsidR="00766BDE" w:rsidP="00766BDE" w:rsidRDefault="00DB633E" w14:paraId="1DE3F98C" w14:textId="4307A6D2">
      <w:pPr>
        <w:spacing w:before="0" w:line="240" w:lineRule="auto"/>
        <w:ind w:right="111"/>
        <w:rPr>
          <w:rFonts w:ascii="Arial" w:hAnsi="Arial" w:eastAsia="Times New Roman"/>
          <w:b/>
          <w:bCs/>
          <w:color w:val="000000" w:themeColor="text1"/>
          <w:sz w:val="22"/>
          <w:lang w:val="es-ES_tradnl" w:eastAsia="ca-ES"/>
        </w:rPr>
      </w:pPr>
      <w:r w:rsidRPr="0094539B">
        <w:rPr>
          <w:rFonts w:ascii="Arial" w:hAnsi="Arial" w:eastAsia="Times New Roman"/>
          <w:b/>
          <w:bCs/>
          <w:color w:val="000000" w:themeColor="text1"/>
          <w:sz w:val="22"/>
          <w:lang w:val="es-ES_tradnl" w:eastAsia="ca-ES"/>
        </w:rPr>
        <w:t>ACTIVI</w:t>
      </w:r>
      <w:r w:rsidRPr="0094539B" w:rsidR="00F1658F">
        <w:rPr>
          <w:rFonts w:ascii="Arial" w:hAnsi="Arial" w:eastAsia="Times New Roman"/>
          <w:b/>
          <w:bCs/>
          <w:color w:val="000000" w:themeColor="text1"/>
          <w:sz w:val="22"/>
          <w:lang w:val="es-ES_tradnl" w:eastAsia="ca-ES"/>
        </w:rPr>
        <w:t>DADES</w:t>
      </w:r>
      <w:r w:rsidRPr="0094539B">
        <w:rPr>
          <w:rFonts w:ascii="Arial" w:hAnsi="Arial" w:eastAsia="Times New Roman"/>
          <w:b/>
          <w:bCs/>
          <w:color w:val="000000" w:themeColor="text1"/>
          <w:sz w:val="22"/>
          <w:lang w:val="es-ES_tradnl" w:eastAsia="ca-ES"/>
        </w:rPr>
        <w:t xml:space="preserve"> D</w:t>
      </w:r>
      <w:r w:rsidRPr="0094539B" w:rsidR="00F1658F">
        <w:rPr>
          <w:rFonts w:ascii="Arial" w:hAnsi="Arial" w:eastAsia="Times New Roman"/>
          <w:b/>
          <w:bCs/>
          <w:color w:val="000000" w:themeColor="text1"/>
          <w:sz w:val="22"/>
          <w:lang w:val="es-ES_tradnl" w:eastAsia="ca-ES"/>
        </w:rPr>
        <w:t xml:space="preserve">E </w:t>
      </w:r>
      <w:r w:rsidRPr="0094539B">
        <w:rPr>
          <w:rFonts w:ascii="Arial" w:hAnsi="Arial" w:eastAsia="Times New Roman"/>
          <w:b/>
          <w:bCs/>
          <w:color w:val="000000" w:themeColor="text1"/>
          <w:sz w:val="22"/>
          <w:lang w:val="es-ES_tradnl" w:eastAsia="ca-ES"/>
        </w:rPr>
        <w:t>APREN</w:t>
      </w:r>
      <w:r w:rsidRPr="0094539B" w:rsidR="00F1658F">
        <w:rPr>
          <w:rFonts w:ascii="Arial" w:hAnsi="Arial" w:eastAsia="Times New Roman"/>
          <w:b/>
          <w:bCs/>
          <w:color w:val="000000" w:themeColor="text1"/>
          <w:sz w:val="22"/>
          <w:lang w:val="es-ES_tradnl" w:eastAsia="ca-ES"/>
        </w:rPr>
        <w:t>DIZAJE Y EVALUACIÓN</w:t>
      </w:r>
    </w:p>
    <w:p w:rsidRPr="0094539B" w:rsidR="00766BDE" w:rsidP="00766BDE" w:rsidRDefault="00766BDE" w14:paraId="2C96BE4E" w14:textId="77777777">
      <w:pPr>
        <w:spacing w:before="0" w:line="240" w:lineRule="auto"/>
        <w:ind w:right="111"/>
        <w:rPr>
          <w:rFonts w:ascii="Arial" w:hAnsi="Arial" w:eastAsia="Times New Roman"/>
          <w:b/>
          <w:bCs/>
          <w:color w:val="000000" w:themeColor="text1"/>
          <w:sz w:val="22"/>
          <w:lang w:val="es-ES_tradnl" w:eastAsia="ca-ES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9022"/>
        <w:gridCol w:w="1944"/>
      </w:tblGrid>
      <w:tr w:rsidRPr="0094539B" w:rsidR="00766BDE" w:rsidTr="15705EE9" w14:paraId="68D7EF02" w14:textId="77777777">
        <w:trPr>
          <w:trHeight w:val="476"/>
        </w:trPr>
        <w:tc>
          <w:tcPr>
            <w:tcW w:w="91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Pr="0094539B" w:rsidR="00766BDE" w:rsidP="00AB45A6" w:rsidRDefault="00AB45A6" w14:paraId="4DE941E8" w14:textId="4D195080">
            <w:pPr>
              <w:spacing w:before="0" w:after="0" w:line="240" w:lineRule="auto"/>
              <w:ind w:right="111"/>
              <w:jc w:val="center"/>
              <w:rPr>
                <w:rFonts w:ascii="Arial" w:hAnsi="Arial" w:eastAsia="Times New Roman"/>
                <w:color w:val="000000" w:themeColor="text1"/>
                <w:lang w:val="es-ES_tradnl" w:eastAsia="ca-ES"/>
              </w:rPr>
            </w:pPr>
            <w:r w:rsidRPr="0094539B">
              <w:rPr>
                <w:rFonts w:ascii="Arial" w:hAnsi="Arial" w:eastAsia="Times New Roman"/>
                <w:b/>
                <w:bCs/>
                <w:color w:val="000000" w:themeColor="text1"/>
                <w:sz w:val="22"/>
                <w:lang w:val="es-ES_tradnl" w:eastAsia="ca-ES"/>
              </w:rPr>
              <w:t>Actividad</w:t>
            </w:r>
          </w:p>
        </w:tc>
        <w:tc>
          <w:tcPr>
            <w:tcW w:w="33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Pr="0094539B" w:rsidR="00766BDE" w:rsidP="00766BDE" w:rsidRDefault="00766BDE" w14:paraId="08923727" w14:textId="4271CDED">
            <w:pPr>
              <w:spacing w:before="0" w:after="0"/>
              <w:ind w:right="113"/>
              <w:jc w:val="center"/>
              <w:rPr>
                <w:rFonts w:ascii="Arial" w:hAnsi="Arial" w:eastAsia="Times New Roman"/>
                <w:color w:val="000000" w:themeColor="text1"/>
                <w:lang w:val="es-ES_tradnl" w:eastAsia="ca-ES"/>
              </w:rPr>
            </w:pPr>
            <w:r w:rsidRPr="0094539B">
              <w:rPr>
                <w:rFonts w:ascii="Arial" w:hAnsi="Arial" w:eastAsia="Times New Roman"/>
                <w:b/>
                <w:bCs/>
                <w:color w:val="000000" w:themeColor="text1"/>
                <w:sz w:val="22"/>
                <w:lang w:val="es-ES_tradnl" w:eastAsia="ca-ES"/>
              </w:rPr>
              <w:t>Descripción de la actividad de aprendizaje y de evaluación</w:t>
            </w:r>
          </w:p>
        </w:tc>
        <w:tc>
          <w:tcPr>
            <w:tcW w:w="72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Pr="0094539B" w:rsidR="00766BDE" w:rsidP="00766BDE" w:rsidRDefault="00766BDE" w14:paraId="6C5A8CC9" w14:textId="4D0F9DAD">
            <w:pPr>
              <w:spacing w:before="0" w:after="0"/>
              <w:ind w:right="113"/>
              <w:jc w:val="center"/>
              <w:rPr>
                <w:rFonts w:ascii="Arial" w:hAnsi="Arial" w:eastAsia="Times New Roman"/>
                <w:color w:val="000000" w:themeColor="text1"/>
                <w:lang w:val="es-ES_tradnl" w:eastAsia="ca-ES"/>
              </w:rPr>
            </w:pPr>
            <w:r w:rsidRPr="0094539B">
              <w:rPr>
                <w:rFonts w:ascii="Arial" w:hAnsi="Arial" w:eastAsia="Times New Roman"/>
                <w:b/>
                <w:bCs/>
                <w:color w:val="000000" w:themeColor="text1"/>
                <w:sz w:val="22"/>
                <w:lang w:val="es-ES_tradnl" w:eastAsia="ca-ES"/>
              </w:rPr>
              <w:t>Temporización</w:t>
            </w:r>
          </w:p>
        </w:tc>
      </w:tr>
      <w:tr w:rsidRPr="0094539B" w:rsidR="00766BDE" w:rsidTr="15705EE9" w14:paraId="41F33629" w14:textId="77777777">
        <w:trPr>
          <w:trHeight w:val="476"/>
        </w:trPr>
        <w:tc>
          <w:tcPr>
            <w:tcW w:w="916" w:type="pct"/>
            <w:vMerge/>
            <w:tcBorders/>
            <w:tcMar/>
            <w:vAlign w:val="center"/>
            <w:hideMark/>
          </w:tcPr>
          <w:p w:rsidRPr="0094539B" w:rsidR="00766BDE" w:rsidP="00F561EC" w:rsidRDefault="00766BDE" w14:paraId="3EF90076" w14:textId="77777777">
            <w:pPr>
              <w:spacing w:before="0" w:line="240" w:lineRule="auto"/>
              <w:ind w:right="111"/>
              <w:rPr>
                <w:rFonts w:ascii="Arial" w:hAnsi="Arial" w:eastAsia="Times New Roman"/>
                <w:color w:val="000000" w:themeColor="text1"/>
                <w:lang w:val="es-ES_tradnl" w:eastAsia="ca-ES"/>
              </w:rPr>
            </w:pPr>
          </w:p>
        </w:tc>
        <w:tc>
          <w:tcPr>
            <w:tcW w:w="3360" w:type="pct"/>
            <w:vMerge/>
            <w:tcBorders/>
            <w:tcMar/>
            <w:vAlign w:val="center"/>
            <w:hideMark/>
          </w:tcPr>
          <w:p w:rsidRPr="0094539B" w:rsidR="00766BDE" w:rsidP="00F561EC" w:rsidRDefault="00766BDE" w14:paraId="71937572" w14:textId="77777777">
            <w:pPr>
              <w:spacing w:before="0" w:line="240" w:lineRule="auto"/>
              <w:ind w:right="111"/>
              <w:rPr>
                <w:rFonts w:ascii="Arial" w:hAnsi="Arial" w:eastAsia="Times New Roman"/>
                <w:color w:val="000000" w:themeColor="text1"/>
                <w:lang w:val="es-ES_tradnl" w:eastAsia="ca-ES"/>
              </w:rPr>
            </w:pPr>
          </w:p>
        </w:tc>
        <w:tc>
          <w:tcPr>
            <w:tcW w:w="724" w:type="pct"/>
            <w:vMerge/>
            <w:tcBorders/>
            <w:tcMar/>
            <w:vAlign w:val="center"/>
            <w:hideMark/>
          </w:tcPr>
          <w:p w:rsidRPr="0094539B" w:rsidR="00766BDE" w:rsidP="00F561EC" w:rsidRDefault="00766BDE" w14:paraId="410D9AAA" w14:textId="77777777">
            <w:pPr>
              <w:spacing w:before="0" w:line="240" w:lineRule="auto"/>
              <w:ind w:right="111"/>
              <w:rPr>
                <w:rFonts w:ascii="Arial" w:hAnsi="Arial" w:eastAsia="Times New Roman"/>
                <w:color w:val="000000" w:themeColor="text1"/>
                <w:lang w:val="es-ES_tradnl" w:eastAsia="ca-ES"/>
              </w:rPr>
            </w:pPr>
          </w:p>
        </w:tc>
      </w:tr>
      <w:tr w:rsidRPr="0094539B" w:rsidR="00766BDE" w:rsidTr="15705EE9" w14:paraId="4EEB845E" w14:textId="77777777">
        <w:trPr>
          <w:trHeight w:val="833"/>
        </w:trPr>
        <w:tc>
          <w:tcPr>
            <w:tcW w:w="916" w:type="pct"/>
            <w:tcBorders>
              <w:top w:val="single" w:color="auto" w:sz="4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B45A6" w:rsidP="00AB45A6" w:rsidRDefault="00AB45A6" w14:paraId="5DFC93FC" w14:textId="77777777">
            <w:pPr>
              <w:spacing w:before="0" w:after="60" w:line="240" w:lineRule="auto"/>
              <w:ind w:right="113"/>
              <w:rPr>
                <w:rFonts w:ascii="Arial" w:hAnsi="Arial" w:eastAsia="Times New Roman"/>
                <w:b/>
                <w:bCs/>
                <w:color w:val="000000"/>
                <w:sz w:val="22"/>
                <w:lang w:val="es-ES_tradnl" w:eastAsia="ca-ES"/>
              </w:rPr>
            </w:pPr>
            <w:r w:rsidRPr="007137E5">
              <w:rPr>
                <w:rFonts w:ascii="Arial" w:hAnsi="Arial" w:eastAsia="Times New Roman"/>
                <w:b/>
                <w:bCs/>
                <w:color w:val="000000"/>
                <w:sz w:val="22"/>
                <w:lang w:val="es-ES_tradnl" w:eastAsia="ca-ES"/>
              </w:rPr>
              <w:t>Actividad inicial</w:t>
            </w:r>
          </w:p>
          <w:p w:rsidRPr="00C0383A" w:rsidR="00766BDE" w:rsidP="00AB45A6" w:rsidRDefault="00AB45A6" w14:paraId="2A71AAE6" w14:textId="3DC624FB">
            <w:pPr>
              <w:spacing w:before="0" w:line="240" w:lineRule="auto"/>
              <w:ind w:right="111"/>
              <w:rPr>
                <w:rFonts w:ascii="Arial" w:hAnsi="Arial" w:eastAsia="Times New Roman"/>
                <w:color w:val="000000" w:themeColor="text1"/>
                <w:lang w:val="es-ES_tradnl" w:eastAsia="ca-ES"/>
              </w:rPr>
            </w:pPr>
            <w:r w:rsidRPr="00C0383A">
              <w:rPr>
                <w:rFonts w:ascii="Arial" w:hAnsi="Arial" w:eastAsia="Times New Roman"/>
                <w:i/>
                <w:iCs/>
                <w:color w:val="000000" w:themeColor="text1"/>
                <w:sz w:val="22"/>
                <w:lang w:val="es-ES_tradnl" w:eastAsia="ca-ES"/>
              </w:rPr>
              <w:t>¿Qué sabemos?</w:t>
            </w:r>
          </w:p>
          <w:p w:rsidRPr="0094539B" w:rsidR="00766BDE" w:rsidP="00AB45A6" w:rsidRDefault="00766BDE" w14:paraId="65B5F186" w14:textId="53491D8E">
            <w:pPr>
              <w:spacing w:before="0" w:line="240" w:lineRule="auto"/>
              <w:ind w:right="111"/>
              <w:rPr>
                <w:rFonts w:ascii="Arial" w:hAnsi="Arial" w:eastAsia="Times New Roman"/>
                <w:b/>
                <w:bCs/>
                <w:color w:val="000000" w:themeColor="text1"/>
                <w:lang w:val="es-ES_tradnl" w:eastAsia="ca-ES"/>
              </w:rPr>
            </w:pPr>
          </w:p>
        </w:tc>
        <w:tc>
          <w:tcPr>
            <w:tcW w:w="3360" w:type="pct"/>
            <w:tcBorders>
              <w:top w:val="single" w:color="auto" w:sz="4" w:space="0"/>
              <w:left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94539B" w:rsidR="00766BDE" w:rsidP="15705EE9" w:rsidRDefault="0065167F" w14:paraId="5B236198" w14:textId="7F215C19">
            <w:pPr>
              <w:spacing w:before="0" w:after="0" w:line="240" w:lineRule="auto"/>
              <w:ind w:right="111"/>
              <w:rPr>
                <w:rFonts w:ascii="Arial" w:hAnsi="Arial"/>
                <w:color w:val="000000" w:themeColor="text1"/>
                <w:sz w:val="22"/>
                <w:szCs w:val="22"/>
                <w:lang w:val="es-ES"/>
              </w:rPr>
            </w:pPr>
            <w:r w:rsidRPr="15705EE9" w:rsidR="0065167F">
              <w:rPr>
                <w:rFonts w:ascii="Arial" w:hAnsi="Arial"/>
                <w:color w:val="000000" w:themeColor="text1" w:themeTint="FF" w:themeShade="FF"/>
                <w:sz w:val="22"/>
                <w:szCs w:val="22"/>
                <w:lang w:val="es-ES"/>
              </w:rPr>
              <w:t xml:space="preserve">El docente explica en qué consiste la situación de aprendizaje y plantea las preguntas de esta primera </w:t>
            </w:r>
            <w:r w:rsidRPr="15705EE9" w:rsidR="00CD684D">
              <w:rPr>
                <w:rFonts w:ascii="Arial" w:hAnsi="Arial"/>
                <w:color w:val="000000" w:themeColor="text1" w:themeTint="FF" w:themeShade="FF"/>
                <w:sz w:val="22"/>
                <w:szCs w:val="22"/>
                <w:lang w:val="es-ES"/>
              </w:rPr>
              <w:t>actividad</w:t>
            </w:r>
            <w:r w:rsidRPr="15705EE9" w:rsidR="0065167F">
              <w:rPr>
                <w:rFonts w:ascii="Arial" w:hAnsi="Arial"/>
                <w:color w:val="000000" w:themeColor="text1" w:themeTint="FF" w:themeShade="FF"/>
                <w:sz w:val="22"/>
                <w:szCs w:val="22"/>
                <w:lang w:val="es-ES"/>
              </w:rPr>
              <w:t xml:space="preserve"> a toda clase. El objetivo es que el alumnado</w:t>
            </w:r>
            <w:r w:rsidRPr="15705EE9" w:rsidR="00CD684D">
              <w:rPr>
                <w:rFonts w:ascii="Arial" w:hAnsi="Arial"/>
                <w:color w:val="000000" w:themeColor="text1" w:themeTint="FF" w:themeShade="FF"/>
                <w:sz w:val="22"/>
                <w:szCs w:val="22"/>
                <w:lang w:val="es-ES"/>
              </w:rPr>
              <w:t xml:space="preserve"> </w:t>
            </w:r>
            <w:r w:rsidRPr="15705EE9" w:rsidR="0065167F">
              <w:rPr>
                <w:rFonts w:ascii="Arial" w:hAnsi="Arial"/>
                <w:color w:val="000000" w:themeColor="text1" w:themeTint="FF" w:themeShade="FF"/>
                <w:sz w:val="22"/>
                <w:szCs w:val="22"/>
                <w:lang w:val="es-ES"/>
              </w:rPr>
              <w:t>ponga</w:t>
            </w:r>
            <w:r w:rsidRPr="15705EE9" w:rsidR="00CD684D">
              <w:rPr>
                <w:rFonts w:ascii="Arial" w:hAnsi="Arial"/>
                <w:color w:val="000000" w:themeColor="text1" w:themeTint="FF" w:themeShade="FF"/>
                <w:sz w:val="22"/>
                <w:szCs w:val="22"/>
                <w:lang w:val="es-ES"/>
              </w:rPr>
              <w:t xml:space="preserve"> en común </w:t>
            </w:r>
            <w:r w:rsidRPr="15705EE9" w:rsidR="00285D8C">
              <w:rPr>
                <w:rFonts w:ascii="Arial" w:hAnsi="Arial"/>
                <w:color w:val="000000" w:themeColor="text1" w:themeTint="FF" w:themeShade="FF"/>
                <w:sz w:val="22"/>
                <w:szCs w:val="22"/>
                <w:lang w:val="es-ES"/>
              </w:rPr>
              <w:t xml:space="preserve">qué les sugiere y qué saben del </w:t>
            </w:r>
            <w:r w:rsidRPr="15705EE9" w:rsidR="00BF4C88">
              <w:rPr>
                <w:rFonts w:ascii="Arial" w:hAnsi="Arial"/>
                <w:color w:val="000000" w:themeColor="text1" w:themeTint="FF" w:themeShade="FF"/>
                <w:sz w:val="22"/>
                <w:szCs w:val="22"/>
                <w:lang w:val="es-ES"/>
              </w:rPr>
              <w:t>término «basuraleza», acuñado por el Proyecto Libera el día 3 de marzo de 2008 con motivo del Día Mundial de la Vida Silvestre</w:t>
            </w:r>
            <w:r w:rsidRPr="15705EE9" w:rsidR="00FE3FC1">
              <w:rPr>
                <w:rFonts w:ascii="Arial" w:hAnsi="Arial"/>
                <w:color w:val="000000" w:themeColor="text1" w:themeTint="FF" w:themeShade="FF"/>
                <w:sz w:val="22"/>
                <w:szCs w:val="22"/>
                <w:lang w:val="es-ES"/>
              </w:rPr>
              <w:t>.</w:t>
            </w:r>
            <w:r w:rsidRPr="15705EE9" w:rsidR="00285D8C">
              <w:rPr>
                <w:rFonts w:ascii="Arial" w:hAnsi="Arial"/>
                <w:color w:val="000000" w:themeColor="text1" w:themeTint="FF" w:themeShade="FF"/>
                <w:sz w:val="22"/>
                <w:szCs w:val="22"/>
                <w:lang w:val="es-ES"/>
              </w:rPr>
              <w:t xml:space="preserve"> </w:t>
            </w:r>
            <w:r w:rsidRPr="15705EE9" w:rsidR="00FE3FC1">
              <w:rPr>
                <w:rFonts w:ascii="Arial" w:hAnsi="Arial"/>
                <w:color w:val="000000" w:themeColor="text1" w:themeTint="FF" w:themeShade="FF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724" w:type="pct"/>
            <w:tcBorders>
              <w:top w:val="single" w:color="auto" w:sz="4" w:space="0"/>
              <w:left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Pr="0094539B" w:rsidR="00766BDE" w:rsidP="00F561EC" w:rsidRDefault="00D734C0" w14:paraId="7763E8EB" w14:textId="21E23339">
            <w:pPr>
              <w:spacing w:before="0" w:line="240" w:lineRule="auto"/>
              <w:ind w:right="111"/>
              <w:jc w:val="center"/>
              <w:rPr>
                <w:rFonts w:ascii="Arial" w:hAnsi="Arial"/>
                <w:color w:val="000000" w:themeColor="text1"/>
                <w:lang w:val="es-ES_tradnl"/>
              </w:rPr>
            </w:pPr>
            <w:r w:rsidRPr="00DD6DAE">
              <w:rPr>
                <w:rFonts w:ascii="Arial" w:hAnsi="Arial"/>
                <w:color w:val="000000" w:themeColor="text1"/>
                <w:sz w:val="22"/>
                <w:lang w:val="ca-ES"/>
              </w:rPr>
              <w:t>15 min</w:t>
            </w:r>
          </w:p>
        </w:tc>
      </w:tr>
      <w:tr w:rsidRPr="0094539B" w:rsidR="00E36CF7" w:rsidTr="15705EE9" w14:paraId="3B7491C0" w14:textId="77777777">
        <w:trPr>
          <w:trHeight w:val="1384"/>
        </w:trPr>
        <w:tc>
          <w:tcPr>
            <w:tcW w:w="916" w:type="pct"/>
            <w:tcBorders>
              <w:top w:val="single" w:color="000000" w:themeColor="text1" w:sz="8" w:space="0"/>
              <w:left w:val="single" w:color="000000" w:themeColor="text1" w:sz="8" w:space="0"/>
              <w:right w:val="single" w:color="000000" w:themeColor="text1" w:sz="8" w:space="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C0383A" w:rsidR="00AB45A6" w:rsidP="00AB45A6" w:rsidRDefault="00AB45A6" w14:paraId="7BED9E6B" w14:textId="77777777">
            <w:pPr>
              <w:spacing w:before="0" w:after="60" w:line="240" w:lineRule="auto"/>
              <w:rPr>
                <w:rFonts w:ascii="Arial" w:hAnsi="Arial" w:eastAsia="Times New Roman"/>
                <w:b/>
                <w:bCs/>
                <w:color w:val="000000" w:themeColor="text1"/>
                <w:sz w:val="22"/>
                <w:lang w:val="es-ES_tradnl" w:eastAsia="ca-ES"/>
              </w:rPr>
            </w:pPr>
            <w:r w:rsidRPr="00C0383A">
              <w:rPr>
                <w:rFonts w:ascii="Arial" w:hAnsi="Arial" w:eastAsia="Times New Roman"/>
                <w:b/>
                <w:bCs/>
                <w:color w:val="000000" w:themeColor="text1"/>
                <w:sz w:val="22"/>
                <w:lang w:val="es-ES_tradnl" w:eastAsia="ca-ES"/>
              </w:rPr>
              <w:t>Actividades de desarrollo y de estructuración</w:t>
            </w:r>
          </w:p>
          <w:p w:rsidRPr="00C0383A" w:rsidR="00E36CF7" w:rsidP="00AB45A6" w:rsidRDefault="00AB45A6" w14:paraId="4935972A" w14:textId="65E35EBD">
            <w:pPr>
              <w:spacing w:before="0" w:line="240" w:lineRule="auto"/>
              <w:ind w:right="111"/>
              <w:rPr>
                <w:rFonts w:ascii="Arial" w:hAnsi="Arial" w:eastAsia="Times New Roman"/>
                <w:b/>
                <w:bCs/>
                <w:color w:val="000000" w:themeColor="text1"/>
                <w:lang w:val="es-ES_tradnl" w:eastAsia="ca-ES"/>
              </w:rPr>
            </w:pPr>
            <w:r w:rsidRPr="00C0383A">
              <w:rPr>
                <w:rFonts w:ascii="Arial" w:hAnsi="Arial" w:eastAsia="Times New Roman"/>
                <w:i/>
                <w:iCs/>
                <w:color w:val="000000" w:themeColor="text1"/>
                <w:sz w:val="22"/>
                <w:lang w:val="es-ES_tradnl" w:eastAsia="ca-ES"/>
              </w:rPr>
              <w:t>Aprendemos nuevos saberes</w:t>
            </w:r>
          </w:p>
        </w:tc>
        <w:tc>
          <w:tcPr>
            <w:tcW w:w="3360" w:type="pct"/>
            <w:tcBorders>
              <w:top w:val="single" w:color="000000" w:themeColor="text1" w:sz="8" w:space="0"/>
              <w:left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4539B" w:rsidR="00981768" w:rsidP="00981768" w:rsidRDefault="00A27AE6" w14:paraId="232C1818" w14:textId="4A3FD48F">
            <w:pPr>
              <w:pStyle w:val="Prrafodelista"/>
              <w:numPr>
                <w:ilvl w:val="0"/>
                <w:numId w:val="20"/>
              </w:numPr>
              <w:ind w:left="281" w:hanging="283"/>
              <w:jc w:val="both"/>
              <w:rPr>
                <w:rFonts w:ascii="Arial" w:hAnsi="Arial"/>
                <w:color w:val="000000" w:themeColor="text1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El docente explica la situación de aprendizaje y forma grupos de 4 o 5 miembros.</w:t>
            </w:r>
          </w:p>
          <w:p w:rsidR="005F7225" w:rsidP="004700DB" w:rsidRDefault="00957792" w14:paraId="21CF9940" w14:textId="298F37E4">
            <w:pPr>
              <w:pStyle w:val="Prrafodelista"/>
              <w:numPr>
                <w:ilvl w:val="0"/>
                <w:numId w:val="20"/>
              </w:numPr>
              <w:ind w:left="269" w:right="111" w:hanging="269"/>
              <w:rPr>
                <w:rFonts w:ascii="Arial" w:hAnsi="Arial"/>
                <w:sz w:val="22"/>
                <w:lang w:val="es-ES_tradnl"/>
              </w:rPr>
            </w:pPr>
            <w:r w:rsidRPr="00957792">
              <w:rPr>
                <w:rFonts w:ascii="Arial" w:hAnsi="Arial"/>
                <w:sz w:val="22"/>
                <w:lang w:val="es-ES_tradnl"/>
              </w:rPr>
              <w:t>Cada grupo</w:t>
            </w:r>
            <w:r>
              <w:rPr>
                <w:rFonts w:ascii="Arial" w:hAnsi="Arial"/>
                <w:sz w:val="22"/>
                <w:lang w:val="es-ES_tradnl"/>
              </w:rPr>
              <w:t xml:space="preserve"> se distribuye las tareas y</w:t>
            </w:r>
            <w:r w:rsidR="00D46254">
              <w:rPr>
                <w:rFonts w:ascii="Arial" w:hAnsi="Arial"/>
                <w:sz w:val="22"/>
                <w:lang w:val="es-ES_tradnl"/>
              </w:rPr>
              <w:t xml:space="preserve"> </w:t>
            </w:r>
            <w:r w:rsidRPr="00957792">
              <w:rPr>
                <w:rFonts w:ascii="Arial" w:hAnsi="Arial"/>
                <w:sz w:val="22"/>
                <w:lang w:val="es-ES_tradnl"/>
              </w:rPr>
              <w:t xml:space="preserve">busca información relativa </w:t>
            </w:r>
            <w:r w:rsidR="000172CA">
              <w:rPr>
                <w:rFonts w:ascii="Arial" w:hAnsi="Arial"/>
                <w:sz w:val="22"/>
                <w:lang w:val="es-ES_tradnl"/>
              </w:rPr>
              <w:t>a las consecuencias de verter residuos en la naturaleza</w:t>
            </w:r>
            <w:r w:rsidRPr="00957792">
              <w:rPr>
                <w:rFonts w:ascii="Arial" w:hAnsi="Arial"/>
                <w:sz w:val="22"/>
                <w:lang w:val="es-ES_tradnl"/>
              </w:rPr>
              <w:t>.</w:t>
            </w:r>
            <w:r w:rsidR="000172CA">
              <w:rPr>
                <w:rFonts w:ascii="Arial" w:hAnsi="Arial"/>
                <w:sz w:val="22"/>
                <w:lang w:val="es-ES_tradnl"/>
              </w:rPr>
              <w:t xml:space="preserve"> </w:t>
            </w:r>
            <w:r w:rsidRPr="00957792">
              <w:rPr>
                <w:rFonts w:ascii="Arial" w:hAnsi="Arial"/>
                <w:sz w:val="22"/>
                <w:lang w:val="es-ES_tradnl"/>
              </w:rPr>
              <w:t xml:space="preserve">En este sentido, la búsqueda se centra </w:t>
            </w:r>
            <w:r w:rsidR="000172CA">
              <w:rPr>
                <w:rFonts w:ascii="Arial" w:hAnsi="Arial"/>
                <w:sz w:val="22"/>
                <w:lang w:val="es-ES_tradnl"/>
              </w:rPr>
              <w:t>en el propio municipio, y se proponen diferentes acciones, como contactar con el ayuntamiento</w:t>
            </w:r>
            <w:r w:rsidR="00D46254">
              <w:rPr>
                <w:rFonts w:ascii="Arial" w:hAnsi="Arial"/>
                <w:sz w:val="22"/>
                <w:lang w:val="es-ES_tradnl"/>
              </w:rPr>
              <w:t xml:space="preserve"> local</w:t>
            </w:r>
            <w:r w:rsidR="000172CA">
              <w:rPr>
                <w:rFonts w:ascii="Arial" w:hAnsi="Arial"/>
                <w:sz w:val="22"/>
                <w:lang w:val="es-ES_tradnl"/>
              </w:rPr>
              <w:t xml:space="preserve"> para informarse de qué espacios naturales se encuentran más degradados y qué acciones se han puesto en marcha desde </w:t>
            </w:r>
            <w:r w:rsidR="002721B3">
              <w:rPr>
                <w:rFonts w:ascii="Arial" w:hAnsi="Arial"/>
                <w:sz w:val="22"/>
                <w:lang w:val="es-ES_tradnl"/>
              </w:rPr>
              <w:t>el consistorio</w:t>
            </w:r>
            <w:r w:rsidR="000172CA">
              <w:rPr>
                <w:rFonts w:ascii="Arial" w:hAnsi="Arial"/>
                <w:sz w:val="22"/>
                <w:lang w:val="es-ES_tradnl"/>
              </w:rPr>
              <w:t xml:space="preserve"> para revertir la situación</w:t>
            </w:r>
            <w:r w:rsidRPr="00957792">
              <w:rPr>
                <w:rFonts w:ascii="Arial" w:hAnsi="Arial"/>
                <w:sz w:val="22"/>
                <w:lang w:val="es-ES_tradnl"/>
              </w:rPr>
              <w:t>.</w:t>
            </w:r>
          </w:p>
          <w:p w:rsidR="00E36CF7" w:rsidP="004700DB" w:rsidRDefault="005F7225" w14:paraId="263F49AB" w14:textId="2B14A07C">
            <w:pPr>
              <w:pStyle w:val="Prrafodelista"/>
              <w:numPr>
                <w:ilvl w:val="0"/>
                <w:numId w:val="20"/>
              </w:numPr>
              <w:ind w:left="269" w:right="111" w:hanging="269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Seguidamente, cada grupo debe informarse sobre entidades u ONG que desempeñen tareas solidarias en el medio natural organizando jornadas de limpieza. Se ofrece como ejemplo la ONG Libera y su campaña «1 m</w:t>
            </w:r>
            <w:r w:rsidRPr="005F7225">
              <w:rPr>
                <w:rFonts w:ascii="Arial" w:hAnsi="Arial"/>
                <w:sz w:val="22"/>
                <w:vertAlign w:val="superscript"/>
                <w:lang w:val="es-ES_tradnl"/>
              </w:rPr>
              <w:t>2</w:t>
            </w:r>
            <w:r>
              <w:rPr>
                <w:rFonts w:ascii="Arial" w:hAnsi="Arial"/>
                <w:sz w:val="22"/>
                <w:lang w:val="es-ES_tradnl"/>
              </w:rPr>
              <w:t xml:space="preserve"> por las playas y los mares».</w:t>
            </w:r>
            <w:r w:rsidR="006C24A2">
              <w:rPr>
                <w:rFonts w:ascii="Arial" w:hAnsi="Arial"/>
                <w:sz w:val="22"/>
                <w:lang w:val="es-ES_tradnl"/>
              </w:rPr>
              <w:t xml:space="preserve"> A partir de estas informaciones, los grupos pueden organizar la jornada de limpieza en los entornos </w:t>
            </w:r>
            <w:r w:rsidR="00536CEF">
              <w:rPr>
                <w:rFonts w:ascii="Arial" w:hAnsi="Arial"/>
                <w:sz w:val="22"/>
                <w:lang w:val="es-ES_tradnl"/>
              </w:rPr>
              <w:t xml:space="preserve">más </w:t>
            </w:r>
            <w:r w:rsidR="00D46254">
              <w:rPr>
                <w:rFonts w:ascii="Arial" w:hAnsi="Arial"/>
                <w:sz w:val="22"/>
                <w:lang w:val="es-ES_tradnl"/>
              </w:rPr>
              <w:t>degradados</w:t>
            </w:r>
            <w:r w:rsidR="006C24A2">
              <w:rPr>
                <w:rFonts w:ascii="Arial" w:hAnsi="Arial"/>
                <w:sz w:val="22"/>
                <w:lang w:val="es-ES_tradnl"/>
              </w:rPr>
              <w:t>.</w:t>
            </w:r>
            <w:r>
              <w:rPr>
                <w:rFonts w:ascii="Arial" w:hAnsi="Arial"/>
                <w:sz w:val="22"/>
                <w:lang w:val="es-ES_tradnl"/>
              </w:rPr>
              <w:t xml:space="preserve"> </w:t>
            </w:r>
            <w:r w:rsidRPr="00957792" w:rsidR="00957792">
              <w:rPr>
                <w:rFonts w:ascii="Arial" w:hAnsi="Arial"/>
                <w:sz w:val="22"/>
                <w:lang w:val="es-ES_tradnl"/>
              </w:rPr>
              <w:t xml:space="preserve"> </w:t>
            </w:r>
          </w:p>
          <w:p w:rsidR="00F61238" w:rsidP="004700DB" w:rsidRDefault="00F61238" w14:paraId="07ADC048" w14:textId="77777777">
            <w:pPr>
              <w:pStyle w:val="Prrafodelista"/>
              <w:numPr>
                <w:ilvl w:val="0"/>
                <w:numId w:val="20"/>
              </w:numPr>
              <w:ind w:left="269" w:right="111" w:hanging="269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El docente puede valorar el resultado de la</w:t>
            </w:r>
            <w:r w:rsidR="00386D7A">
              <w:rPr>
                <w:rFonts w:ascii="Arial" w:hAnsi="Arial"/>
                <w:sz w:val="22"/>
                <w:lang w:val="es-ES_tradnl"/>
              </w:rPr>
              <w:t>s</w:t>
            </w:r>
            <w:r>
              <w:rPr>
                <w:rFonts w:ascii="Arial" w:hAnsi="Arial"/>
                <w:sz w:val="22"/>
                <w:lang w:val="es-ES_tradnl"/>
              </w:rPr>
              <w:t xml:space="preserve"> búsqueda</w:t>
            </w:r>
            <w:r w:rsidR="00386D7A">
              <w:rPr>
                <w:rFonts w:ascii="Arial" w:hAnsi="Arial"/>
                <w:sz w:val="22"/>
                <w:lang w:val="es-ES_tradnl"/>
              </w:rPr>
              <w:t>s</w:t>
            </w:r>
            <w:r>
              <w:rPr>
                <w:rFonts w:ascii="Arial" w:hAnsi="Arial"/>
                <w:sz w:val="22"/>
                <w:lang w:val="es-ES_tradnl"/>
              </w:rPr>
              <w:t xml:space="preserve"> e indicar si algún aspecto debe ampliarse.</w:t>
            </w:r>
          </w:p>
          <w:p w:rsidRPr="004700DB" w:rsidR="00D23BD6" w:rsidP="004700DB" w:rsidRDefault="007C45D7" w14:paraId="082C957B" w14:textId="75B2CD8A">
            <w:pPr>
              <w:pStyle w:val="Prrafodelista"/>
              <w:numPr>
                <w:ilvl w:val="0"/>
                <w:numId w:val="20"/>
              </w:numPr>
              <w:ind w:left="269" w:right="111" w:hanging="269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 xml:space="preserve">Llega el momento de organizar y llevar a cabo la jornada de limpieza del espacio </w:t>
            </w:r>
            <w:r w:rsidR="00040D0C">
              <w:rPr>
                <w:rFonts w:ascii="Arial" w:hAnsi="Arial"/>
                <w:sz w:val="22"/>
                <w:lang w:val="es-ES_tradnl"/>
              </w:rPr>
              <w:t>elegido</w:t>
            </w:r>
            <w:r>
              <w:rPr>
                <w:rFonts w:ascii="Arial" w:hAnsi="Arial"/>
                <w:sz w:val="22"/>
                <w:lang w:val="es-ES_tradnl"/>
              </w:rPr>
              <w:t xml:space="preserve">. Durante la actividad, cada grupo debe grabar y fotografiar diferentes momentos para las actividades posteriores. También se recomienda guardar los residuos encontrados, que se </w:t>
            </w:r>
            <w:r w:rsidR="00040D0C">
              <w:rPr>
                <w:rFonts w:ascii="Arial" w:hAnsi="Arial"/>
                <w:sz w:val="22"/>
                <w:lang w:val="es-ES_tradnl"/>
              </w:rPr>
              <w:t xml:space="preserve">mostrarán </w:t>
            </w:r>
            <w:r>
              <w:rPr>
                <w:rFonts w:ascii="Arial" w:hAnsi="Arial"/>
                <w:sz w:val="22"/>
                <w:lang w:val="es-ES_tradnl"/>
              </w:rPr>
              <w:t xml:space="preserve">en la exposición final. </w:t>
            </w:r>
          </w:p>
        </w:tc>
        <w:tc>
          <w:tcPr>
            <w:tcW w:w="724" w:type="pct"/>
            <w:tcBorders>
              <w:top w:val="single" w:color="000000" w:themeColor="text1" w:sz="8" w:space="0"/>
              <w:left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94539B" w:rsidR="00E36CF7" w:rsidP="004700DB" w:rsidRDefault="00446547" w14:paraId="1322DC92" w14:textId="733E4F11">
            <w:pPr>
              <w:spacing w:line="240" w:lineRule="auto"/>
              <w:ind w:right="111"/>
              <w:jc w:val="center"/>
              <w:rPr>
                <w:rFonts w:ascii="Arial" w:hAnsi="Arial"/>
                <w:color w:val="000000" w:themeColor="text1"/>
                <w:lang w:val="es-ES_tradnl"/>
              </w:rPr>
            </w:pPr>
            <w:r>
              <w:rPr>
                <w:rFonts w:ascii="Arial" w:hAnsi="Arial"/>
                <w:sz w:val="22"/>
                <w:lang w:val="ca-ES"/>
              </w:rPr>
              <w:t>1 h</w:t>
            </w:r>
          </w:p>
        </w:tc>
      </w:tr>
      <w:tr w:rsidRPr="0094539B" w:rsidR="00B9094E" w:rsidTr="15705EE9" w14:paraId="169A35D1" w14:textId="77777777">
        <w:trPr>
          <w:trHeight w:val="1107"/>
        </w:trPr>
        <w:tc>
          <w:tcPr>
            <w:tcW w:w="916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C0383A" w:rsidR="00AB45A6" w:rsidP="00AB45A6" w:rsidRDefault="00AB45A6" w14:paraId="7A7DFB5D" w14:textId="77777777">
            <w:pPr>
              <w:spacing w:before="0" w:after="60" w:line="240" w:lineRule="auto"/>
              <w:ind w:left="128" w:right="113"/>
              <w:rPr>
                <w:rFonts w:ascii="Arial" w:hAnsi="Arial" w:eastAsia="Times New Roman"/>
                <w:b/>
                <w:bCs/>
                <w:color w:val="000000" w:themeColor="text1"/>
                <w:sz w:val="22"/>
                <w:lang w:val="es-ES_tradnl" w:eastAsia="ca-ES"/>
              </w:rPr>
            </w:pPr>
            <w:r w:rsidRPr="00C0383A">
              <w:rPr>
                <w:rFonts w:ascii="Arial" w:hAnsi="Arial" w:eastAsia="Times New Roman"/>
                <w:b/>
                <w:bCs/>
                <w:color w:val="000000" w:themeColor="text1"/>
                <w:sz w:val="22"/>
                <w:lang w:val="es-ES_tradnl" w:eastAsia="ca-ES"/>
              </w:rPr>
              <w:t>Actividades de aplicación</w:t>
            </w:r>
          </w:p>
          <w:p w:rsidRPr="00C0383A" w:rsidR="00B9094E" w:rsidP="00AB45A6" w:rsidRDefault="00AB45A6" w14:paraId="57743255" w14:textId="4E2114F2">
            <w:pPr>
              <w:spacing w:before="0" w:line="240" w:lineRule="auto"/>
              <w:ind w:left="128" w:right="111"/>
              <w:rPr>
                <w:rFonts w:ascii="Arial" w:hAnsi="Arial" w:eastAsia="Times New Roman"/>
                <w:color w:val="000000" w:themeColor="text1"/>
                <w:lang w:val="es-ES_tradnl" w:eastAsia="ca-ES"/>
              </w:rPr>
            </w:pPr>
            <w:r w:rsidRPr="00C0383A">
              <w:rPr>
                <w:rFonts w:ascii="Arial" w:hAnsi="Arial" w:eastAsia="Times New Roman"/>
                <w:i/>
                <w:iCs/>
                <w:color w:val="000000" w:themeColor="text1"/>
                <w:sz w:val="22"/>
                <w:lang w:val="es-ES_tradnl" w:eastAsia="ca-ES"/>
              </w:rPr>
              <w:t>Aplicamos lo que hemos aprendido</w:t>
            </w:r>
          </w:p>
          <w:p w:rsidRPr="00C0383A" w:rsidR="00B9094E" w:rsidP="00AB45A6" w:rsidRDefault="00B9094E" w14:paraId="1FBBD793" w14:textId="77777777">
            <w:pPr>
              <w:spacing w:line="240" w:lineRule="auto"/>
              <w:ind w:left="121" w:right="111"/>
              <w:rPr>
                <w:rFonts w:ascii="Arial" w:hAnsi="Arial" w:eastAsia="Times New Roman"/>
                <w:color w:val="000000" w:themeColor="text1"/>
                <w:lang w:val="es-ES_tradnl" w:eastAsia="ca-ES"/>
              </w:rPr>
            </w:pPr>
          </w:p>
        </w:tc>
        <w:tc>
          <w:tcPr>
            <w:tcW w:w="3360" w:type="pct"/>
            <w:tcBorders>
              <w:top w:val="single" w:color="auto" w:sz="4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2AB2" w:rsidP="001A2AB2" w:rsidRDefault="002E200E" w14:paraId="051E673C" w14:textId="0F7FD362">
            <w:pPr>
              <w:pStyle w:val="Prrafodelista"/>
              <w:numPr>
                <w:ilvl w:val="0"/>
                <w:numId w:val="20"/>
              </w:numPr>
              <w:ind w:left="281" w:right="111" w:hanging="283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Cada grupo</w:t>
            </w:r>
            <w:r w:rsidRPr="00890801" w:rsidR="001A2AB2">
              <w:rPr>
                <w:rFonts w:ascii="Arial" w:hAnsi="Arial"/>
                <w:sz w:val="22"/>
                <w:lang w:val="es-ES_tradnl"/>
              </w:rPr>
              <w:t xml:space="preserve"> </w:t>
            </w:r>
            <w:r w:rsidR="003C1BFD">
              <w:rPr>
                <w:rFonts w:ascii="Arial" w:hAnsi="Arial"/>
                <w:sz w:val="22"/>
                <w:lang w:val="es-ES_tradnl"/>
              </w:rPr>
              <w:t>elabora un informe que recoja la experiencia de la jornada de limpieza. Para ello, se sugieren una serie de datos que faciliten la estructuración de la información: la fecha en la que se ha realizado la jornada, qué actividades se han llevado a cabo, cuáles son las conclusiones y las recomendaciones y la firma de todos los integrantes del grupo</w:t>
            </w:r>
            <w:r w:rsidRPr="00890801" w:rsidR="001A2AB2">
              <w:rPr>
                <w:rFonts w:ascii="Arial" w:hAnsi="Arial"/>
                <w:sz w:val="22"/>
                <w:lang w:val="es-ES_tradnl"/>
              </w:rPr>
              <w:t>.</w:t>
            </w:r>
          </w:p>
          <w:p w:rsidR="001A2AB2" w:rsidP="001A2AB2" w:rsidRDefault="001A2AB2" w14:paraId="7A6B0F02" w14:textId="3A47649B">
            <w:pPr>
              <w:pStyle w:val="Prrafodelista"/>
              <w:numPr>
                <w:ilvl w:val="0"/>
                <w:numId w:val="20"/>
              </w:numPr>
              <w:ind w:left="281" w:right="111" w:hanging="283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 xml:space="preserve">A continuación, elaboran </w:t>
            </w:r>
            <w:r w:rsidR="00912612">
              <w:rPr>
                <w:rFonts w:ascii="Arial" w:hAnsi="Arial"/>
                <w:sz w:val="22"/>
                <w:lang w:val="es-ES_tradnl"/>
              </w:rPr>
              <w:t>un decálogo para exponer normas de comportamiento que se deben seguir durante una visita al entorno natural</w:t>
            </w:r>
            <w:r w:rsidRPr="00890801">
              <w:rPr>
                <w:rFonts w:ascii="Arial" w:hAnsi="Arial"/>
                <w:sz w:val="22"/>
                <w:lang w:val="es-ES_tradnl"/>
              </w:rPr>
              <w:t>.</w:t>
            </w:r>
            <w:r w:rsidR="00912612">
              <w:rPr>
                <w:rFonts w:ascii="Arial" w:hAnsi="Arial"/>
                <w:sz w:val="22"/>
                <w:lang w:val="es-ES_tradnl"/>
              </w:rPr>
              <w:t xml:space="preserve"> Es una forma de concretar las recomendaciones que se han expuesto en el informe y permite al alumnado llevar a la práctica sus conclusiones. Este decálogo se difundirá a través de las redes sociales o las plataformas digitales del centro para concienciar a la comunidad educativa.</w:t>
            </w:r>
          </w:p>
          <w:p w:rsidRPr="00912612" w:rsidR="00B9094E" w:rsidP="00912612" w:rsidRDefault="00912612" w14:paraId="08FB4D0B" w14:textId="515D885E">
            <w:pPr>
              <w:pStyle w:val="Prrafodelista"/>
              <w:numPr>
                <w:ilvl w:val="0"/>
                <w:numId w:val="20"/>
              </w:numPr>
              <w:ind w:left="269" w:right="111" w:hanging="269"/>
              <w:rPr>
                <w:rFonts w:ascii="Arial" w:hAnsi="Arial"/>
                <w:color w:val="000000" w:themeColor="text1"/>
                <w:sz w:val="22"/>
              </w:rPr>
            </w:pPr>
            <w:r>
              <w:rPr>
                <w:rFonts w:ascii="Arial" w:hAnsi="Arial"/>
                <w:sz w:val="22"/>
                <w:lang w:val="es-ES_tradnl"/>
              </w:rPr>
              <w:t>Finalmente, con todo el material grabado durante la jornada</w:t>
            </w:r>
            <w:r w:rsidR="00D46254">
              <w:rPr>
                <w:rFonts w:ascii="Arial" w:hAnsi="Arial"/>
                <w:sz w:val="22"/>
                <w:lang w:val="es-ES_tradnl"/>
              </w:rPr>
              <w:t>,</w:t>
            </w:r>
            <w:r>
              <w:rPr>
                <w:rFonts w:ascii="Arial" w:hAnsi="Arial"/>
                <w:sz w:val="22"/>
                <w:lang w:val="es-ES_tradnl"/>
              </w:rPr>
              <w:t xml:space="preserve"> se elaborará un reportaje audiovisual en el que se añadirá toda la información relativa a la jornada, así como entrevistas, datos, gráficos, ejemplos de otras actividades de concienciación, etc. </w:t>
            </w:r>
          </w:p>
        </w:tc>
        <w:tc>
          <w:tcPr>
            <w:tcW w:w="724" w:type="pct"/>
            <w:tcBorders>
              <w:top w:val="single" w:color="auto" w:sz="4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Pr="001973DF" w:rsidR="00B9094E" w:rsidP="00325EDC" w:rsidRDefault="001C1291" w14:paraId="2BC74476" w14:textId="1033CB2D">
            <w:pPr>
              <w:spacing w:before="60" w:after="60" w:line="240" w:lineRule="auto"/>
              <w:ind w:right="113"/>
              <w:jc w:val="center"/>
              <w:rPr>
                <w:rFonts w:ascii="Arial" w:hAnsi="Arial"/>
                <w:sz w:val="22"/>
                <w:lang w:val="ca-ES" w:eastAsia="en-US"/>
              </w:rPr>
            </w:pPr>
            <w:r>
              <w:rPr>
                <w:rFonts w:ascii="Arial" w:hAnsi="Arial"/>
                <w:sz w:val="22"/>
                <w:lang w:val="ca-ES" w:eastAsia="en-US"/>
              </w:rPr>
              <w:t>30 min</w:t>
            </w:r>
          </w:p>
        </w:tc>
      </w:tr>
      <w:tr w:rsidRPr="0094539B" w:rsidR="00766BDE" w:rsidTr="15705EE9" w14:paraId="51CDB3CF" w14:textId="77777777">
        <w:trPr>
          <w:trHeight w:val="1107"/>
        </w:trPr>
        <w:tc>
          <w:tcPr>
            <w:tcW w:w="916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="00AB45A6" w:rsidP="00AB45A6" w:rsidRDefault="00AB45A6" w14:paraId="0B6782FF" w14:textId="054ECA56">
            <w:pPr>
              <w:spacing w:before="0" w:after="60" w:line="240" w:lineRule="auto"/>
              <w:ind w:left="128" w:right="113"/>
              <w:rPr>
                <w:rFonts w:ascii="Arial" w:hAnsi="Arial" w:eastAsia="Times New Roman"/>
                <w:b/>
                <w:bCs/>
                <w:color w:val="000000"/>
                <w:sz w:val="22"/>
                <w:lang w:val="es-ES_tradnl" w:eastAsia="ca-ES"/>
              </w:rPr>
            </w:pPr>
            <w:r w:rsidRPr="007137E5">
              <w:rPr>
                <w:rFonts w:ascii="Arial" w:hAnsi="Arial" w:eastAsia="Times New Roman"/>
                <w:b/>
                <w:bCs/>
                <w:color w:val="000000"/>
                <w:sz w:val="22"/>
                <w:lang w:val="es-ES_tradnl" w:eastAsia="ca-ES"/>
              </w:rPr>
              <w:t>Actividad</w:t>
            </w:r>
            <w:r>
              <w:rPr>
                <w:rFonts w:ascii="Arial" w:hAnsi="Arial" w:eastAsia="Times New Roman"/>
                <w:b/>
                <w:bCs/>
                <w:color w:val="000000"/>
                <w:sz w:val="22"/>
                <w:lang w:val="es-ES_tradnl" w:eastAsia="ca-ES"/>
              </w:rPr>
              <w:t xml:space="preserve"> final y actividad de autor</w:t>
            </w:r>
            <w:r w:rsidR="00DD5034">
              <w:rPr>
                <w:rFonts w:ascii="Arial" w:hAnsi="Arial" w:eastAsia="Times New Roman"/>
                <w:b/>
                <w:bCs/>
                <w:color w:val="000000"/>
                <w:sz w:val="22"/>
                <w:lang w:val="es-ES_tradnl" w:eastAsia="ca-ES"/>
              </w:rPr>
              <w:t>r</w:t>
            </w:r>
            <w:r>
              <w:rPr>
                <w:rFonts w:ascii="Arial" w:hAnsi="Arial" w:eastAsia="Times New Roman"/>
                <w:b/>
                <w:bCs/>
                <w:color w:val="000000"/>
                <w:sz w:val="22"/>
                <w:lang w:val="es-ES_tradnl" w:eastAsia="ca-ES"/>
              </w:rPr>
              <w:t>eflexión</w:t>
            </w:r>
          </w:p>
          <w:p w:rsidRPr="0094539B" w:rsidR="00766BDE" w:rsidP="00AB45A6" w:rsidRDefault="00AB45A6" w14:paraId="6A487518" w14:textId="1D1923E4">
            <w:pPr>
              <w:spacing w:before="0" w:line="240" w:lineRule="auto"/>
              <w:ind w:left="128" w:right="111"/>
              <w:rPr>
                <w:rFonts w:ascii="Arial" w:hAnsi="Arial" w:eastAsia="Times New Roman"/>
                <w:color w:val="000000" w:themeColor="text1"/>
                <w:lang w:val="es-ES_tradnl" w:eastAsia="ca-ES"/>
              </w:rPr>
            </w:pPr>
            <w:r w:rsidRPr="00236F8E">
              <w:rPr>
                <w:rFonts w:ascii="Arial" w:hAnsi="Arial" w:eastAsia="Times New Roman"/>
                <w:i/>
                <w:iCs/>
                <w:color w:val="000000"/>
                <w:sz w:val="22"/>
                <w:lang w:val="es-ES_tradnl" w:eastAsia="ca-ES"/>
              </w:rPr>
              <w:t>Valoramos lo que hemos aprendido y cómo lo hemos aprendido</w:t>
            </w:r>
          </w:p>
          <w:p w:rsidRPr="0094539B" w:rsidR="00766BDE" w:rsidP="00AB45A6" w:rsidRDefault="00766BDE" w14:paraId="78C0FECB" w14:textId="74EADB2B">
            <w:pPr>
              <w:spacing w:line="240" w:lineRule="auto"/>
              <w:ind w:left="121" w:right="111"/>
              <w:rPr>
                <w:rFonts w:ascii="Arial" w:hAnsi="Arial" w:eastAsia="Times New Roman"/>
                <w:color w:val="000000" w:themeColor="text1"/>
                <w:lang w:val="es-ES_tradnl" w:eastAsia="ca-ES"/>
              </w:rPr>
            </w:pPr>
          </w:p>
        </w:tc>
        <w:tc>
          <w:tcPr>
            <w:tcW w:w="3360" w:type="pct"/>
            <w:tcBorders>
              <w:top w:val="single" w:color="auto" w:sz="4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2E200E" w:rsidR="002E200E" w:rsidP="002E200E" w:rsidRDefault="00813817" w14:paraId="113F4198" w14:textId="3126CEC0">
            <w:pPr>
              <w:pStyle w:val="Prrafodelista"/>
              <w:numPr>
                <w:ilvl w:val="0"/>
                <w:numId w:val="23"/>
              </w:numPr>
              <w:ind w:left="269" w:right="111" w:hanging="283"/>
              <w:rPr>
                <w:rFonts w:ascii="Arial" w:hAnsi="Arial"/>
                <w:color w:val="000000" w:themeColor="text1"/>
                <w:sz w:val="22"/>
              </w:rPr>
            </w:pPr>
            <w:r>
              <w:rPr>
                <w:rFonts w:ascii="Arial" w:hAnsi="Arial"/>
                <w:sz w:val="22"/>
                <w:lang w:val="es-ES_tradnl"/>
              </w:rPr>
              <w:t xml:space="preserve">La última actividad propone organizar una exposición en un espacio del centro académico en el que se puedan difundir los vídeos y se muestren los residuos recogidos durante la jornada de limpieza y clasificados por tipologías. </w:t>
            </w:r>
            <w:r w:rsidR="00D46254">
              <w:rPr>
                <w:rFonts w:ascii="Arial" w:hAnsi="Arial"/>
                <w:sz w:val="22"/>
                <w:lang w:val="es-ES_tradnl"/>
              </w:rPr>
              <w:t>T</w:t>
            </w:r>
            <w:r>
              <w:rPr>
                <w:rFonts w:ascii="Arial" w:hAnsi="Arial"/>
                <w:sz w:val="22"/>
                <w:lang w:val="es-ES_tradnl"/>
              </w:rPr>
              <w:t>ambién se propone crear un mural con todas las fotografías y los datos obtenidos.</w:t>
            </w:r>
            <w:r w:rsidR="002456B1">
              <w:rPr>
                <w:rFonts w:ascii="Arial" w:hAnsi="Arial"/>
                <w:sz w:val="22"/>
                <w:lang w:val="es-ES_tradnl"/>
              </w:rPr>
              <w:t xml:space="preserve"> El alumnado puede informar a las personas que acudan a la exposición acerca de la experiencia y de los puntos donde se acumulan más residuos del municipio a fin de concienciar con esta actuación.</w:t>
            </w:r>
          </w:p>
          <w:p w:rsidRPr="002E200E" w:rsidR="00D274C4" w:rsidP="00CD5028" w:rsidRDefault="00967A09" w14:paraId="1EFBB339" w14:textId="6094FDE3">
            <w:pPr>
              <w:pStyle w:val="Prrafodelista"/>
              <w:numPr>
                <w:ilvl w:val="0"/>
                <w:numId w:val="23"/>
              </w:numPr>
              <w:ind w:left="269" w:right="111" w:hanging="283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Para concluir, e</w:t>
            </w:r>
            <w:r w:rsidR="00577A69">
              <w:rPr>
                <w:rFonts w:ascii="Arial" w:hAnsi="Arial"/>
                <w:color w:val="000000" w:themeColor="text1"/>
                <w:sz w:val="22"/>
              </w:rPr>
              <w:t xml:space="preserve">l docente </w:t>
            </w:r>
            <w:r w:rsidR="007260A9">
              <w:rPr>
                <w:rFonts w:ascii="Arial" w:hAnsi="Arial"/>
                <w:color w:val="000000" w:themeColor="text1"/>
                <w:sz w:val="22"/>
              </w:rPr>
              <w:t>sugiere</w:t>
            </w:r>
            <w:r w:rsidR="00577A69">
              <w:rPr>
                <w:rFonts w:ascii="Arial" w:hAnsi="Arial"/>
                <w:color w:val="000000" w:themeColor="text1"/>
                <w:sz w:val="22"/>
              </w:rPr>
              <w:t xml:space="preserve"> a</w:t>
            </w:r>
            <w:r w:rsidR="007260A9">
              <w:rPr>
                <w:rFonts w:ascii="Arial" w:hAnsi="Arial"/>
                <w:color w:val="000000" w:themeColor="text1"/>
                <w:sz w:val="22"/>
              </w:rPr>
              <w:t xml:space="preserve"> </w:t>
            </w:r>
            <w:r w:rsidR="00577A69">
              <w:rPr>
                <w:rFonts w:ascii="Arial" w:hAnsi="Arial"/>
                <w:color w:val="000000" w:themeColor="text1"/>
                <w:sz w:val="22"/>
              </w:rPr>
              <w:t xml:space="preserve">cada alumno </w:t>
            </w:r>
            <w:r w:rsidR="007260A9">
              <w:rPr>
                <w:rFonts w:ascii="Arial" w:hAnsi="Arial"/>
                <w:color w:val="000000" w:themeColor="text1"/>
                <w:sz w:val="22"/>
              </w:rPr>
              <w:t>que reflexione</w:t>
            </w:r>
            <w:r w:rsidR="00577A69">
              <w:rPr>
                <w:rFonts w:ascii="Arial" w:hAnsi="Arial"/>
                <w:color w:val="000000" w:themeColor="text1"/>
                <w:sz w:val="22"/>
              </w:rPr>
              <w:t xml:space="preserve"> sobre su proceso</w:t>
            </w:r>
            <w:r w:rsidR="007260A9">
              <w:rPr>
                <w:rFonts w:ascii="Arial" w:hAnsi="Arial"/>
                <w:color w:val="000000" w:themeColor="text1"/>
                <w:sz w:val="22"/>
              </w:rPr>
              <w:t xml:space="preserve"> de</w:t>
            </w:r>
            <w:r w:rsidR="00577A69">
              <w:rPr>
                <w:rFonts w:ascii="Arial" w:hAnsi="Arial"/>
                <w:color w:val="000000" w:themeColor="text1"/>
                <w:sz w:val="22"/>
              </w:rPr>
              <w:t xml:space="preserve"> aprenen</w:t>
            </w:r>
            <w:r w:rsidR="007260A9">
              <w:rPr>
                <w:rFonts w:ascii="Arial" w:hAnsi="Arial"/>
                <w:color w:val="000000" w:themeColor="text1"/>
                <w:sz w:val="22"/>
              </w:rPr>
              <w:t>dizaje individual</w:t>
            </w:r>
            <w:r w:rsidR="00577A69">
              <w:rPr>
                <w:rFonts w:ascii="Arial" w:hAnsi="Arial"/>
                <w:color w:val="000000" w:themeColor="text1"/>
                <w:sz w:val="22"/>
              </w:rPr>
              <w:t xml:space="preserve">. </w:t>
            </w:r>
            <w:r w:rsidR="00CD5028">
              <w:rPr>
                <w:rFonts w:ascii="Arial" w:hAnsi="Arial"/>
                <w:color w:val="000000" w:themeColor="text1"/>
                <w:sz w:val="22"/>
              </w:rPr>
              <w:t xml:space="preserve">Se debe </w:t>
            </w:r>
            <w:r w:rsidR="00577A69">
              <w:rPr>
                <w:rFonts w:ascii="Arial" w:hAnsi="Arial"/>
                <w:color w:val="000000" w:themeColor="text1"/>
                <w:sz w:val="22"/>
              </w:rPr>
              <w:t>insistir en el</w:t>
            </w:r>
            <w:r w:rsidR="00CD5028">
              <w:rPr>
                <w:rFonts w:ascii="Arial" w:hAnsi="Arial"/>
                <w:color w:val="000000" w:themeColor="text1"/>
                <w:sz w:val="22"/>
              </w:rPr>
              <w:t xml:space="preserve"> hecho de que deben ser</w:t>
            </w:r>
            <w:r w:rsidR="00577A69">
              <w:rPr>
                <w:rFonts w:ascii="Arial" w:hAnsi="Arial"/>
                <w:color w:val="000000" w:themeColor="text1"/>
                <w:sz w:val="22"/>
              </w:rPr>
              <w:t xml:space="preserve"> </w:t>
            </w:r>
            <w:r w:rsidR="00CD5028">
              <w:rPr>
                <w:rFonts w:ascii="Arial" w:hAnsi="Arial"/>
                <w:color w:val="000000" w:themeColor="text1"/>
                <w:sz w:val="22"/>
              </w:rPr>
              <w:t>muy sinceros</w:t>
            </w:r>
            <w:r w:rsidR="00577A69">
              <w:rPr>
                <w:rFonts w:ascii="Arial" w:hAnsi="Arial"/>
                <w:color w:val="000000" w:themeColor="text1"/>
                <w:sz w:val="22"/>
              </w:rPr>
              <w:t xml:space="preserve"> </w:t>
            </w:r>
            <w:r w:rsidR="00CD5028">
              <w:rPr>
                <w:rFonts w:ascii="Arial" w:hAnsi="Arial"/>
                <w:color w:val="000000" w:themeColor="text1"/>
                <w:sz w:val="22"/>
              </w:rPr>
              <w:t>para que se den cuenta por ellos mismos de su progreso y de los aspectos de deben mejorar.</w:t>
            </w:r>
          </w:p>
        </w:tc>
        <w:tc>
          <w:tcPr>
            <w:tcW w:w="724" w:type="pct"/>
            <w:tcBorders>
              <w:top w:val="single" w:color="auto" w:sz="4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Pr="0094539B" w:rsidR="00766BDE" w:rsidP="00F561EC" w:rsidRDefault="004173A1" w14:paraId="391766C0" w14:textId="311A999C">
            <w:pPr>
              <w:spacing w:before="60" w:after="60" w:line="240" w:lineRule="auto"/>
              <w:ind w:right="113"/>
              <w:jc w:val="center"/>
              <w:rPr>
                <w:rFonts w:ascii="Arial" w:hAnsi="Arial"/>
                <w:color w:val="000000" w:themeColor="text1"/>
                <w:lang w:val="es-ES_tradnl" w:eastAsia="en-US"/>
              </w:rPr>
            </w:pPr>
            <w:r>
              <w:rPr>
                <w:rFonts w:ascii="Arial" w:hAnsi="Arial"/>
                <w:sz w:val="22"/>
                <w:lang w:val="ca-ES" w:eastAsia="en-US"/>
              </w:rPr>
              <w:t>15</w:t>
            </w:r>
            <w:r w:rsidRPr="002813FA" w:rsidR="00C23F5D">
              <w:rPr>
                <w:rFonts w:ascii="Arial" w:hAnsi="Arial"/>
                <w:sz w:val="22"/>
                <w:lang w:val="ca-ES" w:eastAsia="en-US"/>
              </w:rPr>
              <w:t xml:space="preserve"> min</w:t>
            </w:r>
          </w:p>
        </w:tc>
      </w:tr>
    </w:tbl>
    <w:p w:rsidR="005E2393" w:rsidP="007443E5" w:rsidRDefault="005E2393" w14:paraId="42C96111" w14:textId="465591E8">
      <w:pPr>
        <w:spacing w:before="0" w:after="160" w:line="259" w:lineRule="auto"/>
        <w:rPr>
          <w:rFonts w:ascii="Arial" w:hAnsi="Arial" w:eastAsia="Times New Roman"/>
          <w:b/>
          <w:bCs/>
          <w:color w:val="000000" w:themeColor="text1"/>
          <w:sz w:val="22"/>
          <w:lang w:val="es-ES_tradnl" w:eastAsia="ca-ES"/>
        </w:rPr>
      </w:pPr>
    </w:p>
    <w:p w:rsidR="005E2393" w:rsidRDefault="005E2393" w14:paraId="5BCB595B" w14:textId="77777777">
      <w:pPr>
        <w:spacing w:before="0" w:after="160" w:line="259" w:lineRule="auto"/>
        <w:rPr>
          <w:rFonts w:ascii="Arial" w:hAnsi="Arial" w:eastAsia="Times New Roman"/>
          <w:b/>
          <w:bCs/>
          <w:color w:val="000000" w:themeColor="text1"/>
          <w:sz w:val="22"/>
          <w:lang w:val="es-ES_tradnl" w:eastAsia="ca-ES"/>
        </w:rPr>
      </w:pPr>
      <w:r>
        <w:rPr>
          <w:rFonts w:ascii="Arial" w:hAnsi="Arial" w:eastAsia="Times New Roman"/>
          <w:b/>
          <w:bCs/>
          <w:color w:val="000000" w:themeColor="text1"/>
          <w:sz w:val="22"/>
          <w:lang w:val="es-ES_tradnl" w:eastAsia="ca-ES"/>
        </w:rPr>
        <w:br w:type="page"/>
      </w:r>
    </w:p>
    <w:p w:rsidRPr="0094539B" w:rsidR="007443E5" w:rsidP="007443E5" w:rsidRDefault="007443E5" w14:paraId="0F6C3C64" w14:textId="77777777">
      <w:pPr>
        <w:spacing w:before="0" w:after="160" w:line="259" w:lineRule="auto"/>
        <w:rPr>
          <w:rFonts w:ascii="Arial" w:hAnsi="Arial" w:eastAsia="Times New Roman"/>
          <w:b/>
          <w:bCs/>
          <w:color w:val="000000" w:themeColor="text1"/>
          <w:sz w:val="22"/>
          <w:lang w:val="es-ES_tradnl" w:eastAsia="ca-ES"/>
        </w:rPr>
      </w:pPr>
    </w:p>
    <w:p w:rsidRPr="0094539B" w:rsidR="00DB633E" w:rsidP="007443E5" w:rsidRDefault="00DB633E" w14:paraId="6D9988F4" w14:textId="747B8C7C">
      <w:pPr>
        <w:spacing w:before="0" w:after="160" w:line="259" w:lineRule="auto"/>
        <w:rPr>
          <w:rFonts w:ascii="Arial" w:hAnsi="Arial" w:eastAsia="Times New Roman"/>
          <w:b/>
          <w:bCs/>
          <w:color w:val="000000" w:themeColor="text1"/>
          <w:sz w:val="22"/>
          <w:lang w:val="es-ES_tradnl" w:eastAsia="ca-ES"/>
        </w:rPr>
      </w:pPr>
      <w:r w:rsidRPr="0094539B">
        <w:rPr>
          <w:rFonts w:ascii="Arial" w:hAnsi="Arial" w:eastAsia="Times New Roman"/>
          <w:b/>
          <w:bCs/>
          <w:color w:val="000000" w:themeColor="text1"/>
          <w:sz w:val="22"/>
          <w:lang w:val="es-ES_tradnl" w:eastAsia="ca-ES"/>
        </w:rPr>
        <w:t>BRE</w:t>
      </w:r>
      <w:r w:rsidRPr="0094539B" w:rsidR="00FA2517">
        <w:rPr>
          <w:rFonts w:ascii="Arial" w:hAnsi="Arial" w:eastAsia="Times New Roman"/>
          <w:b/>
          <w:bCs/>
          <w:color w:val="000000" w:themeColor="text1"/>
          <w:sz w:val="22"/>
          <w:lang w:val="es-ES_tradnl" w:eastAsia="ca-ES"/>
        </w:rPr>
        <w:t>VE</w:t>
      </w:r>
      <w:r w:rsidRPr="0094539B">
        <w:rPr>
          <w:rFonts w:ascii="Arial" w:hAnsi="Arial" w:eastAsia="Times New Roman"/>
          <w:b/>
          <w:bCs/>
          <w:color w:val="000000" w:themeColor="text1"/>
          <w:sz w:val="22"/>
          <w:lang w:val="es-ES_tradnl" w:eastAsia="ca-ES"/>
        </w:rPr>
        <w:t xml:space="preserve"> DESCRIPCIÓ</w:t>
      </w:r>
      <w:r w:rsidRPr="0094539B" w:rsidR="00FA2517">
        <w:rPr>
          <w:rFonts w:ascii="Arial" w:hAnsi="Arial" w:eastAsia="Times New Roman"/>
          <w:b/>
          <w:bCs/>
          <w:color w:val="000000" w:themeColor="text1"/>
          <w:sz w:val="22"/>
          <w:lang w:val="es-ES_tradnl" w:eastAsia="ca-ES"/>
        </w:rPr>
        <w:t>N</w:t>
      </w:r>
      <w:r w:rsidRPr="0094539B">
        <w:rPr>
          <w:rFonts w:ascii="Arial" w:hAnsi="Arial" w:eastAsia="Times New Roman"/>
          <w:b/>
          <w:bCs/>
          <w:color w:val="000000" w:themeColor="text1"/>
          <w:sz w:val="22"/>
          <w:lang w:val="es-ES_tradnl" w:eastAsia="ca-ES"/>
        </w:rPr>
        <w:t xml:space="preserve"> DE C</w:t>
      </w:r>
      <w:r w:rsidRPr="0094539B" w:rsidR="00FA2517">
        <w:rPr>
          <w:rFonts w:ascii="Arial" w:hAnsi="Arial" w:eastAsia="Times New Roman"/>
          <w:b/>
          <w:bCs/>
          <w:color w:val="000000" w:themeColor="text1"/>
          <w:sz w:val="22"/>
          <w:lang w:val="es-ES_tradnl" w:eastAsia="ca-ES"/>
        </w:rPr>
        <w:t>ÓMO</w:t>
      </w:r>
      <w:r w:rsidRPr="0094539B">
        <w:rPr>
          <w:rFonts w:ascii="Arial" w:hAnsi="Arial" w:eastAsia="Times New Roman"/>
          <w:b/>
          <w:bCs/>
          <w:color w:val="000000" w:themeColor="text1"/>
          <w:sz w:val="22"/>
          <w:lang w:val="es-ES_tradnl" w:eastAsia="ca-ES"/>
        </w:rPr>
        <w:t xml:space="preserve"> </w:t>
      </w:r>
      <w:r w:rsidRPr="0094539B" w:rsidR="00FA2517">
        <w:rPr>
          <w:rFonts w:ascii="Arial" w:hAnsi="Arial" w:eastAsia="Times New Roman"/>
          <w:b/>
          <w:bCs/>
          <w:color w:val="000000" w:themeColor="text1"/>
          <w:sz w:val="22"/>
          <w:lang w:val="es-ES_tradnl" w:eastAsia="ca-ES"/>
        </w:rPr>
        <w:t xml:space="preserve">SE ABORDAN LOS </w:t>
      </w:r>
      <w:r w:rsidRPr="0094539B">
        <w:rPr>
          <w:rFonts w:ascii="Arial" w:hAnsi="Arial" w:eastAsia="Times New Roman"/>
          <w:b/>
          <w:bCs/>
          <w:color w:val="000000" w:themeColor="text1"/>
          <w:sz w:val="22"/>
          <w:lang w:val="es-ES_tradnl" w:eastAsia="ca-ES"/>
        </w:rPr>
        <w:t>VECTOR</w:t>
      </w:r>
      <w:r w:rsidRPr="0094539B" w:rsidR="00FA2517">
        <w:rPr>
          <w:rFonts w:ascii="Arial" w:hAnsi="Arial" w:eastAsia="Times New Roman"/>
          <w:b/>
          <w:bCs/>
          <w:color w:val="000000" w:themeColor="text1"/>
          <w:sz w:val="22"/>
          <w:lang w:val="es-ES_tradnl" w:eastAsia="ca-ES"/>
        </w:rPr>
        <w:t>E</w:t>
      </w:r>
      <w:r w:rsidRPr="0094539B">
        <w:rPr>
          <w:rFonts w:ascii="Arial" w:hAnsi="Arial" w:eastAsia="Times New Roman"/>
          <w:b/>
          <w:bCs/>
          <w:color w:val="000000" w:themeColor="text1"/>
          <w:sz w:val="22"/>
          <w:lang w:val="es-ES_tradnl" w:eastAsia="ca-ES"/>
        </w:rPr>
        <w:t xml:space="preserve">S EN </w:t>
      </w:r>
      <w:r w:rsidRPr="0094539B" w:rsidR="00FA2517">
        <w:rPr>
          <w:rFonts w:ascii="Arial" w:hAnsi="Arial" w:eastAsia="Times New Roman"/>
          <w:b/>
          <w:bCs/>
          <w:color w:val="000000" w:themeColor="text1"/>
          <w:sz w:val="22"/>
          <w:lang w:val="es-ES_tradnl" w:eastAsia="ca-ES"/>
        </w:rPr>
        <w:t>ESTA</w:t>
      </w:r>
      <w:r w:rsidRPr="0094539B">
        <w:rPr>
          <w:rFonts w:ascii="Arial" w:hAnsi="Arial" w:eastAsia="Times New Roman"/>
          <w:b/>
          <w:bCs/>
          <w:color w:val="000000" w:themeColor="text1"/>
          <w:sz w:val="22"/>
          <w:lang w:val="es-ES_tradnl" w:eastAsia="ca-ES"/>
        </w:rPr>
        <w:t xml:space="preserve"> SITUACIÓ</w:t>
      </w:r>
      <w:r w:rsidRPr="0094539B" w:rsidR="00FA2517">
        <w:rPr>
          <w:rFonts w:ascii="Arial" w:hAnsi="Arial" w:eastAsia="Times New Roman"/>
          <w:b/>
          <w:bCs/>
          <w:color w:val="000000" w:themeColor="text1"/>
          <w:sz w:val="22"/>
          <w:lang w:val="es-ES_tradnl" w:eastAsia="ca-ES"/>
        </w:rPr>
        <w:t>N DE APRENDIZAJE</w:t>
      </w:r>
    </w:p>
    <w:tbl>
      <w:tblPr>
        <w:tblW w:w="0" w:type="auto"/>
        <w:tblInd w:w="-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16"/>
      </w:tblGrid>
      <w:tr w:rsidRPr="0094539B" w:rsidR="00C83475" w:rsidTr="15705EE9" w14:paraId="35741460" w14:textId="77777777">
        <w:tc>
          <w:tcPr>
            <w:tcW w:w="1395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53651" w:rsidP="00BE6B4D" w:rsidRDefault="003E2346" w14:paraId="032A241A" w14:textId="7D0A8094">
            <w:pPr>
              <w:pStyle w:val="Default"/>
              <w:spacing w:before="120"/>
              <w:ind w:right="113"/>
              <w:rPr>
                <w:b/>
                <w:bCs/>
                <w:color w:val="000000" w:themeColor="text1"/>
                <w:sz w:val="22"/>
                <w:szCs w:val="22"/>
                <w:lang w:val="es-ES_tradnl"/>
              </w:rPr>
            </w:pPr>
            <w:r w:rsidRPr="0094539B">
              <w:rPr>
                <w:b/>
                <w:bCs/>
                <w:color w:val="000000" w:themeColor="text1"/>
                <w:sz w:val="22"/>
                <w:szCs w:val="22"/>
                <w:lang w:val="es-ES_tradnl"/>
              </w:rPr>
              <w:t>Aprendizajes</w:t>
            </w:r>
            <w:r w:rsidRPr="0094539B" w:rsidR="00056449">
              <w:rPr>
                <w:b/>
                <w:bCs/>
                <w:color w:val="000000" w:themeColor="text1"/>
                <w:sz w:val="22"/>
                <w:szCs w:val="22"/>
                <w:lang w:val="es-ES_tradnl"/>
              </w:rPr>
              <w:t xml:space="preserve"> competencial</w:t>
            </w:r>
            <w:r w:rsidRPr="0094539B">
              <w:rPr>
                <w:b/>
                <w:bCs/>
                <w:color w:val="000000" w:themeColor="text1"/>
                <w:sz w:val="22"/>
                <w:szCs w:val="22"/>
                <w:lang w:val="es-ES_tradnl"/>
              </w:rPr>
              <w:t>es</w:t>
            </w:r>
          </w:p>
          <w:p w:rsidRPr="0094539B" w:rsidR="00056449" w:rsidP="00BE6B4D" w:rsidRDefault="00387FD9" w14:paraId="1A2972AB" w14:textId="20F9FC85">
            <w:pPr>
              <w:pStyle w:val="Default"/>
              <w:spacing w:after="120"/>
              <w:ind w:right="113"/>
              <w:rPr>
                <w:b/>
                <w:bCs/>
                <w:color w:val="000000" w:themeColor="text1"/>
                <w:sz w:val="22"/>
                <w:szCs w:val="22"/>
                <w:lang w:val="es-ES_tradnl"/>
              </w:rPr>
            </w:pPr>
            <w:r w:rsidRPr="00890801">
              <w:rPr>
                <w:sz w:val="22"/>
                <w:szCs w:val="22"/>
                <w:lang w:val="es-ES_tradnl"/>
              </w:rPr>
              <w:t xml:space="preserve">La situación de aprendizaje se incluye en el contexto de la comunicación y se aplica para dar respuesta al conocimiento de los pasos que se deben seguir para realizar </w:t>
            </w:r>
            <w:r w:rsidR="000B0D6D">
              <w:rPr>
                <w:sz w:val="22"/>
                <w:szCs w:val="22"/>
                <w:lang w:val="es-ES_tradnl"/>
              </w:rPr>
              <w:t>una campaña de concienciación sobre la problemática de verter residuos en la naturaleza</w:t>
            </w:r>
            <w:r w:rsidRPr="00890801">
              <w:rPr>
                <w:sz w:val="22"/>
                <w:szCs w:val="22"/>
                <w:lang w:val="es-ES_tradnl"/>
              </w:rPr>
              <w:t xml:space="preserve">. Mediante esta experiencia, el alumnado conoce qué pasos se deben seguir, cuáles son los materiales que se deben elaborar, de qué modo se </w:t>
            </w:r>
            <w:r w:rsidR="000B0D6D">
              <w:rPr>
                <w:sz w:val="22"/>
                <w:szCs w:val="22"/>
                <w:lang w:val="es-ES_tradnl"/>
              </w:rPr>
              <w:t>difunde</w:t>
            </w:r>
            <w:r w:rsidRPr="00890801">
              <w:rPr>
                <w:sz w:val="22"/>
                <w:szCs w:val="22"/>
                <w:lang w:val="es-ES_tradnl"/>
              </w:rPr>
              <w:t xml:space="preserve"> la información y reflexiona sobre </w:t>
            </w:r>
            <w:r w:rsidR="000B0D6D">
              <w:rPr>
                <w:sz w:val="22"/>
                <w:szCs w:val="22"/>
                <w:lang w:val="es-ES_tradnl"/>
              </w:rPr>
              <w:t>la afectación que generan los residuos en el entorno próximo.</w:t>
            </w:r>
          </w:p>
          <w:p w:rsidR="00DA6C28" w:rsidP="00DA6C28" w:rsidRDefault="007952D5" w14:paraId="752B4949" w14:textId="3B850169">
            <w:pPr>
              <w:pStyle w:val="Default"/>
              <w:ind w:right="113"/>
              <w:rPr>
                <w:b/>
                <w:bCs/>
                <w:color w:val="000000" w:themeColor="text1"/>
                <w:sz w:val="22"/>
                <w:szCs w:val="22"/>
                <w:lang w:val="es-ES_tradnl"/>
              </w:rPr>
            </w:pPr>
            <w:r w:rsidRPr="0094539B">
              <w:rPr>
                <w:b/>
                <w:bCs/>
                <w:color w:val="000000" w:themeColor="text1"/>
                <w:sz w:val="22"/>
                <w:szCs w:val="22"/>
                <w:lang w:val="es-ES_tradnl"/>
              </w:rPr>
              <w:t xml:space="preserve">Calidad </w:t>
            </w:r>
            <w:r w:rsidRPr="0094539B" w:rsidR="0078060D">
              <w:rPr>
                <w:b/>
                <w:bCs/>
                <w:color w:val="000000" w:themeColor="text1"/>
                <w:sz w:val="22"/>
                <w:szCs w:val="22"/>
                <w:lang w:val="es-ES_tradnl"/>
              </w:rPr>
              <w:t xml:space="preserve">de </w:t>
            </w:r>
            <w:r w:rsidRPr="0094539B">
              <w:rPr>
                <w:b/>
                <w:bCs/>
                <w:color w:val="000000" w:themeColor="text1"/>
                <w:sz w:val="22"/>
                <w:szCs w:val="22"/>
                <w:lang w:val="es-ES_tradnl"/>
              </w:rPr>
              <w:t>la e</w:t>
            </w:r>
            <w:r w:rsidRPr="0094539B" w:rsidR="0078060D">
              <w:rPr>
                <w:b/>
                <w:bCs/>
                <w:color w:val="000000" w:themeColor="text1"/>
                <w:sz w:val="22"/>
                <w:szCs w:val="22"/>
                <w:lang w:val="es-ES_tradnl"/>
              </w:rPr>
              <w:t>ducació</w:t>
            </w:r>
            <w:r w:rsidRPr="0094539B">
              <w:rPr>
                <w:b/>
                <w:bCs/>
                <w:color w:val="000000" w:themeColor="text1"/>
                <w:sz w:val="22"/>
                <w:szCs w:val="22"/>
                <w:lang w:val="es-ES_tradnl"/>
              </w:rPr>
              <w:t>n de las lenguas</w:t>
            </w:r>
          </w:p>
          <w:p w:rsidRPr="0094539B" w:rsidR="000511F8" w:rsidP="00D1023F" w:rsidRDefault="00BE6B4D" w14:paraId="57DF709A" w14:textId="12838853">
            <w:pPr>
              <w:pStyle w:val="Default"/>
              <w:spacing w:after="120"/>
              <w:ind w:right="111"/>
              <w:rPr>
                <w:color w:val="000000" w:themeColor="text1"/>
                <w:sz w:val="22"/>
                <w:szCs w:val="22"/>
                <w:lang w:val="es-ES_tradnl"/>
              </w:rPr>
            </w:pPr>
            <w:r w:rsidRPr="007137E5">
              <w:rPr>
                <w:sz w:val="22"/>
                <w:szCs w:val="22"/>
                <w:lang w:val="es-ES_tradnl"/>
              </w:rPr>
              <w:t>L</w:t>
            </w:r>
            <w:r>
              <w:rPr>
                <w:sz w:val="22"/>
                <w:szCs w:val="22"/>
                <w:lang w:val="es-ES_tradnl"/>
              </w:rPr>
              <w:t>a elaboración de materiales informativos</w:t>
            </w:r>
            <w:r w:rsidR="00E04FAD">
              <w:rPr>
                <w:sz w:val="22"/>
                <w:szCs w:val="22"/>
                <w:lang w:val="es-ES_tradnl"/>
              </w:rPr>
              <w:t xml:space="preserve"> y de un reportaje audiovisual</w:t>
            </w:r>
            <w:r>
              <w:rPr>
                <w:sz w:val="22"/>
                <w:szCs w:val="22"/>
                <w:lang w:val="es-ES_tradnl"/>
              </w:rPr>
              <w:t xml:space="preserve"> requiere de reflexión y de </w:t>
            </w:r>
            <w:r w:rsidRPr="007137E5">
              <w:rPr>
                <w:sz w:val="22"/>
                <w:szCs w:val="22"/>
                <w:lang w:val="es-ES_tradnl"/>
              </w:rPr>
              <w:t xml:space="preserve">un buen dominio </w:t>
            </w:r>
            <w:r>
              <w:rPr>
                <w:sz w:val="22"/>
                <w:szCs w:val="22"/>
                <w:lang w:val="es-ES_tradnl"/>
              </w:rPr>
              <w:t xml:space="preserve">de la </w:t>
            </w:r>
            <w:r w:rsidRPr="007137E5">
              <w:rPr>
                <w:sz w:val="22"/>
                <w:szCs w:val="22"/>
                <w:lang w:val="es-ES_tradnl"/>
              </w:rPr>
              <w:t>lengua</w:t>
            </w:r>
            <w:r>
              <w:rPr>
                <w:sz w:val="22"/>
                <w:szCs w:val="22"/>
                <w:lang w:val="es-ES_tradnl"/>
              </w:rPr>
              <w:t xml:space="preserve"> escrita y oral, tanto para planificar los documentos como para organizar los textos. Asimismo, también es importante una buena expresión oral para </w:t>
            </w:r>
            <w:r w:rsidRPr="007137E5">
              <w:rPr>
                <w:sz w:val="22"/>
                <w:szCs w:val="22"/>
                <w:lang w:val="es-ES_tradnl"/>
              </w:rPr>
              <w:t>intercambiar información con los compañeros y compañeras del grupo a lo largo del proceso</w:t>
            </w:r>
            <w:r w:rsidRPr="00890801" w:rsidR="00711D62">
              <w:rPr>
                <w:sz w:val="22"/>
                <w:szCs w:val="22"/>
                <w:lang w:val="es-ES_tradnl"/>
              </w:rPr>
              <w:t>.</w:t>
            </w:r>
          </w:p>
          <w:p w:rsidR="00DA6C28" w:rsidP="00DA6C28" w:rsidRDefault="007443E5" w14:paraId="43F0F24E" w14:textId="6E0A8658">
            <w:pPr>
              <w:pStyle w:val="Default"/>
              <w:ind w:right="113"/>
              <w:rPr>
                <w:b/>
                <w:bCs/>
                <w:sz w:val="22"/>
                <w:szCs w:val="22"/>
                <w:lang w:val="es-ES_tradnl"/>
              </w:rPr>
            </w:pPr>
            <w:r w:rsidRPr="0094539B">
              <w:rPr>
                <w:b/>
                <w:bCs/>
                <w:sz w:val="22"/>
                <w:szCs w:val="22"/>
                <w:lang w:val="es-ES_tradnl"/>
              </w:rPr>
              <w:t>Universalidad del currículum</w:t>
            </w:r>
          </w:p>
          <w:p w:rsidRPr="0094539B" w:rsidR="007443E5" w:rsidP="15705EE9" w:rsidRDefault="007443E5" w14:paraId="07B688B8" w14:textId="1A9AA61B">
            <w:pPr>
              <w:pStyle w:val="Default"/>
              <w:spacing w:after="120"/>
              <w:ind w:right="113"/>
              <w:rPr>
                <w:sz w:val="22"/>
                <w:szCs w:val="22"/>
                <w:lang w:val="es-ES"/>
              </w:rPr>
            </w:pPr>
            <w:r w:rsidRPr="15705EE9" w:rsidR="007443E5">
              <w:rPr>
                <w:sz w:val="22"/>
                <w:szCs w:val="22"/>
                <w:lang w:val="es-ES"/>
              </w:rPr>
              <w:t xml:space="preserve">La universalidad está presente en esta situación de aprendizaje porque parte de una </w:t>
            </w:r>
            <w:r w:rsidRPr="15705EE9" w:rsidR="00E04FAD">
              <w:rPr>
                <w:sz w:val="22"/>
                <w:szCs w:val="22"/>
                <w:lang w:val="es-ES"/>
              </w:rPr>
              <w:t>problemática global que afecta a muchos entornos del medio natural: la acumulación de residuos en la naturaleza, conocido actualmente como «basuraleza»</w:t>
            </w:r>
            <w:r w:rsidRPr="15705EE9" w:rsidR="00E45930">
              <w:rPr>
                <w:sz w:val="22"/>
                <w:szCs w:val="22"/>
                <w:lang w:val="es-ES"/>
              </w:rPr>
              <w:t>.</w:t>
            </w:r>
            <w:r w:rsidRPr="15705EE9" w:rsidR="007443E5">
              <w:rPr>
                <w:sz w:val="22"/>
                <w:szCs w:val="22"/>
                <w:lang w:val="es-ES"/>
              </w:rPr>
              <w:t xml:space="preserve"> </w:t>
            </w:r>
            <w:r w:rsidRPr="15705EE9" w:rsidR="00436CFE">
              <w:rPr>
                <w:sz w:val="22"/>
                <w:szCs w:val="22"/>
                <w:lang w:val="es-ES"/>
              </w:rPr>
              <w:t xml:space="preserve">Además, proporciona un entorno flexible para que todo el alumnado utilice sus habilidades, especialmente las vinculadas con la expresión oral y escrita. El hecho de poder trabajar con otros compañeros y compañeras facilita que todos puedan aprender de todos interaccionando entre ellos. </w:t>
            </w:r>
            <w:r w:rsidRPr="15705EE9" w:rsidR="007443E5">
              <w:rPr>
                <w:sz w:val="22"/>
                <w:szCs w:val="22"/>
                <w:lang w:val="es-ES"/>
              </w:rPr>
              <w:t xml:space="preserve"> </w:t>
            </w:r>
            <w:r w:rsidRPr="15705EE9" w:rsidR="00436CFE">
              <w:rPr>
                <w:sz w:val="22"/>
                <w:szCs w:val="22"/>
                <w:lang w:val="es-ES"/>
              </w:rPr>
              <w:t xml:space="preserve"> </w:t>
            </w:r>
          </w:p>
          <w:p w:rsidR="00A247F7" w:rsidP="00E04FAD" w:rsidRDefault="00B116CA" w14:paraId="5BB08CD0" w14:textId="77777777">
            <w:pPr>
              <w:pStyle w:val="Default"/>
              <w:ind w:right="113"/>
              <w:rPr>
                <w:b/>
                <w:bCs/>
                <w:sz w:val="22"/>
                <w:szCs w:val="22"/>
                <w:lang w:val="es-ES_tradnl"/>
              </w:rPr>
            </w:pPr>
            <w:r w:rsidRPr="0094539B">
              <w:rPr>
                <w:b/>
                <w:bCs/>
                <w:sz w:val="22"/>
                <w:szCs w:val="22"/>
                <w:lang w:val="es-ES_tradnl"/>
              </w:rPr>
              <w:t>Coeducación</w:t>
            </w:r>
            <w:r w:rsidRPr="0094539B" w:rsidR="00436CFE">
              <w:rPr>
                <w:b/>
                <w:bCs/>
                <w:sz w:val="22"/>
                <w:szCs w:val="22"/>
                <w:lang w:val="es-ES_tradnl"/>
              </w:rPr>
              <w:t xml:space="preserve"> </w:t>
            </w:r>
          </w:p>
          <w:p w:rsidRPr="0094539B" w:rsidR="00436CFE" w:rsidP="00436CFE" w:rsidRDefault="00436CFE" w14:paraId="1F379A4D" w14:textId="468E49C3">
            <w:pPr>
              <w:pStyle w:val="Default"/>
              <w:spacing w:after="120"/>
              <w:ind w:right="111"/>
              <w:rPr>
                <w:b/>
                <w:bCs/>
                <w:sz w:val="22"/>
                <w:szCs w:val="22"/>
                <w:lang w:val="es-ES_tradnl"/>
              </w:rPr>
            </w:pPr>
            <w:r w:rsidRPr="0094539B">
              <w:rPr>
                <w:sz w:val="22"/>
                <w:szCs w:val="22"/>
                <w:lang w:val="es-ES_tradnl"/>
              </w:rPr>
              <w:t xml:space="preserve">Este vector debería estar presente en la realización de toda la situación de aprendizaje para consolidar un buen desarrollo de las persones que rechace los estereotipos y los roles según el sexo, la identidad o la expresión de género.  </w:t>
            </w:r>
          </w:p>
          <w:p w:rsidR="003D71FC" w:rsidP="003D71FC" w:rsidRDefault="00436CFE" w14:paraId="11DB2E98" w14:textId="77777777">
            <w:pPr>
              <w:pStyle w:val="Default"/>
              <w:ind w:right="113"/>
              <w:rPr>
                <w:b/>
                <w:bCs/>
                <w:sz w:val="22"/>
                <w:szCs w:val="22"/>
                <w:lang w:val="es-ES_tradnl"/>
              </w:rPr>
            </w:pPr>
            <w:r w:rsidRPr="0094539B">
              <w:rPr>
                <w:b/>
                <w:bCs/>
                <w:sz w:val="22"/>
                <w:szCs w:val="22"/>
                <w:lang w:val="es-ES_tradnl"/>
              </w:rPr>
              <w:t xml:space="preserve">Bienestar emocional </w:t>
            </w:r>
          </w:p>
          <w:p w:rsidRPr="0094539B" w:rsidR="00436CFE" w:rsidP="00436CFE" w:rsidRDefault="00436CFE" w14:paraId="3327451B" w14:textId="0968BB04">
            <w:pPr>
              <w:pStyle w:val="Default"/>
              <w:spacing w:after="120"/>
              <w:ind w:right="111"/>
              <w:rPr>
                <w:sz w:val="22"/>
                <w:lang w:val="es-ES_tradnl"/>
              </w:rPr>
            </w:pPr>
            <w:r w:rsidRPr="0094539B">
              <w:rPr>
                <w:sz w:val="22"/>
                <w:lang w:val="es-ES_tradnl"/>
              </w:rPr>
              <w:t xml:space="preserve">Trabajar colaborativamente </w:t>
            </w:r>
            <w:r w:rsidRPr="0094539B" w:rsidR="00E45930">
              <w:rPr>
                <w:sz w:val="22"/>
                <w:lang w:val="es-ES_tradnl"/>
              </w:rPr>
              <w:t>crea</w:t>
            </w:r>
            <w:r w:rsidRPr="0094539B">
              <w:rPr>
                <w:sz w:val="22"/>
                <w:lang w:val="es-ES_tradnl"/>
              </w:rPr>
              <w:t xml:space="preserve"> un espacio de convivencia que promuev</w:t>
            </w:r>
            <w:r w:rsidRPr="0094539B" w:rsidR="00E45930">
              <w:rPr>
                <w:sz w:val="22"/>
                <w:lang w:val="es-ES_tradnl"/>
              </w:rPr>
              <w:t>e</w:t>
            </w:r>
            <w:r w:rsidRPr="0094539B">
              <w:rPr>
                <w:sz w:val="22"/>
                <w:lang w:val="es-ES_tradnl"/>
              </w:rPr>
              <w:t xml:space="preserve"> el bienestar emocional del alumnado. Se potencia tanto la experiencia subjetiva de sentirse bien, en armonía y tranquilidad, como también la experiencia personal de satisfacción con uno mismo para poder hacer frente a las dificultades y superarl</w:t>
            </w:r>
            <w:r w:rsidRPr="0094539B" w:rsidR="001D717D">
              <w:rPr>
                <w:sz w:val="22"/>
                <w:lang w:val="es-ES_tradnl"/>
              </w:rPr>
              <w:t>a</w:t>
            </w:r>
            <w:r w:rsidRPr="0094539B">
              <w:rPr>
                <w:sz w:val="22"/>
                <w:lang w:val="es-ES_tradnl"/>
              </w:rPr>
              <w:t xml:space="preserve">s. El alumnado, en todo momento, se ha de sentir seguro y con confianza, tanto por el apoyo del docente como de los compañeros y compañeras.  </w:t>
            </w:r>
          </w:p>
          <w:p w:rsidR="00900CBA" w:rsidP="00900CBA" w:rsidRDefault="00436CFE" w14:paraId="01E62497" w14:textId="77777777">
            <w:pPr>
              <w:spacing w:before="0" w:after="0" w:line="259" w:lineRule="auto"/>
              <w:ind w:right="113"/>
              <w:rPr>
                <w:rFonts w:ascii="Arial" w:hAnsi="Arial"/>
                <w:b/>
                <w:bCs/>
                <w:color w:val="000000"/>
                <w:sz w:val="22"/>
                <w:lang w:val="es-ES_tradnl" w:eastAsia="en-US"/>
              </w:rPr>
            </w:pPr>
            <w:r w:rsidRPr="0094539B">
              <w:rPr>
                <w:rFonts w:ascii="Arial" w:hAnsi="Arial"/>
                <w:b/>
                <w:bCs/>
                <w:color w:val="000000"/>
                <w:sz w:val="22"/>
                <w:lang w:val="es-ES_tradnl" w:eastAsia="en-US"/>
              </w:rPr>
              <w:t>Ciu</w:t>
            </w:r>
            <w:r w:rsidRPr="0094539B" w:rsidR="001D717D">
              <w:rPr>
                <w:rFonts w:ascii="Arial" w:hAnsi="Arial"/>
                <w:b/>
                <w:bCs/>
                <w:color w:val="000000"/>
                <w:sz w:val="22"/>
                <w:lang w:val="es-ES_tradnl" w:eastAsia="en-US"/>
              </w:rPr>
              <w:t>d</w:t>
            </w:r>
            <w:r w:rsidRPr="0094539B">
              <w:rPr>
                <w:rFonts w:ascii="Arial" w:hAnsi="Arial"/>
                <w:b/>
                <w:bCs/>
                <w:color w:val="000000"/>
                <w:sz w:val="22"/>
                <w:lang w:val="es-ES_tradnl" w:eastAsia="en-US"/>
              </w:rPr>
              <w:t>adan</w:t>
            </w:r>
            <w:r w:rsidRPr="0094539B" w:rsidR="001D717D">
              <w:rPr>
                <w:rFonts w:ascii="Arial" w:hAnsi="Arial"/>
                <w:b/>
                <w:bCs/>
                <w:color w:val="000000"/>
                <w:sz w:val="22"/>
                <w:lang w:val="es-ES_tradnl" w:eastAsia="en-US"/>
              </w:rPr>
              <w:t>í</w:t>
            </w:r>
            <w:r w:rsidRPr="0094539B">
              <w:rPr>
                <w:rFonts w:ascii="Arial" w:hAnsi="Arial"/>
                <w:b/>
                <w:bCs/>
                <w:color w:val="000000"/>
                <w:sz w:val="22"/>
                <w:lang w:val="es-ES_tradnl" w:eastAsia="en-US"/>
              </w:rPr>
              <w:t>a democr</w:t>
            </w:r>
            <w:r w:rsidRPr="0094539B" w:rsidR="001D717D">
              <w:rPr>
                <w:rFonts w:ascii="Arial" w:hAnsi="Arial"/>
                <w:b/>
                <w:bCs/>
                <w:color w:val="000000"/>
                <w:sz w:val="22"/>
                <w:lang w:val="es-ES_tradnl" w:eastAsia="en-US"/>
              </w:rPr>
              <w:t>á</w:t>
            </w:r>
            <w:r w:rsidRPr="0094539B">
              <w:rPr>
                <w:rFonts w:ascii="Arial" w:hAnsi="Arial"/>
                <w:b/>
                <w:bCs/>
                <w:color w:val="000000"/>
                <w:sz w:val="22"/>
                <w:lang w:val="es-ES_tradnl" w:eastAsia="en-US"/>
              </w:rPr>
              <w:t xml:space="preserve">tica </w:t>
            </w:r>
            <w:r w:rsidRPr="0094539B" w:rsidR="001D717D">
              <w:rPr>
                <w:rFonts w:ascii="Arial" w:hAnsi="Arial"/>
                <w:b/>
                <w:bCs/>
                <w:color w:val="000000"/>
                <w:sz w:val="22"/>
                <w:lang w:val="es-ES_tradnl" w:eastAsia="en-US"/>
              </w:rPr>
              <w:t>y</w:t>
            </w:r>
            <w:r w:rsidRPr="0094539B">
              <w:rPr>
                <w:rFonts w:ascii="Arial" w:hAnsi="Arial"/>
                <w:b/>
                <w:bCs/>
                <w:color w:val="000000"/>
                <w:sz w:val="22"/>
                <w:lang w:val="es-ES_tradnl" w:eastAsia="en-US"/>
              </w:rPr>
              <w:t xml:space="preserve"> consci</w:t>
            </w:r>
            <w:r w:rsidRPr="0094539B" w:rsidR="001D717D">
              <w:rPr>
                <w:rFonts w:ascii="Arial" w:hAnsi="Arial"/>
                <w:b/>
                <w:bCs/>
                <w:color w:val="000000"/>
                <w:sz w:val="22"/>
                <w:lang w:val="es-ES_tradnl" w:eastAsia="en-US"/>
              </w:rPr>
              <w:t>e</w:t>
            </w:r>
            <w:r w:rsidRPr="0094539B">
              <w:rPr>
                <w:rFonts w:ascii="Arial" w:hAnsi="Arial"/>
                <w:b/>
                <w:bCs/>
                <w:color w:val="000000"/>
                <w:sz w:val="22"/>
                <w:lang w:val="es-ES_tradnl" w:eastAsia="en-US"/>
              </w:rPr>
              <w:t xml:space="preserve">ncia global </w:t>
            </w:r>
          </w:p>
          <w:p w:rsidRPr="005E2393" w:rsidR="00DB633E" w:rsidP="005E2393" w:rsidRDefault="00436CFE" w14:paraId="3627F1CD" w14:textId="450671BB">
            <w:pPr>
              <w:spacing w:before="0" w:line="259" w:lineRule="auto"/>
              <w:ind w:right="111"/>
              <w:rPr>
                <w:rFonts w:ascii="Arial" w:hAnsi="Arial"/>
                <w:color w:val="000000"/>
                <w:sz w:val="22"/>
                <w:szCs w:val="24"/>
                <w:lang w:val="es-ES_tradnl" w:eastAsia="en-US"/>
              </w:rPr>
            </w:pPr>
            <w:r w:rsidRPr="0094539B">
              <w:rPr>
                <w:rFonts w:ascii="Arial" w:hAnsi="Arial"/>
                <w:color w:val="000000"/>
                <w:sz w:val="22"/>
                <w:lang w:val="es-ES_tradnl" w:eastAsia="en-US"/>
              </w:rPr>
              <w:t>La</w:t>
            </w:r>
            <w:r w:rsidRPr="0094539B">
              <w:rPr>
                <w:rFonts w:ascii="Arial" w:hAnsi="Arial"/>
                <w:color w:val="000000"/>
                <w:sz w:val="22"/>
                <w:szCs w:val="24"/>
                <w:lang w:val="es-ES_tradnl" w:eastAsia="en-US"/>
              </w:rPr>
              <w:t xml:space="preserve"> situació</w:t>
            </w:r>
            <w:r w:rsidRPr="0094539B" w:rsidR="001D717D">
              <w:rPr>
                <w:rFonts w:ascii="Arial" w:hAnsi="Arial"/>
                <w:color w:val="000000"/>
                <w:sz w:val="22"/>
                <w:szCs w:val="24"/>
                <w:lang w:val="es-ES_tradnl" w:eastAsia="en-US"/>
              </w:rPr>
              <w:t>n de aprendizaje</w:t>
            </w:r>
            <w:r w:rsidRPr="0094539B" w:rsidR="00AE0A78">
              <w:rPr>
                <w:rFonts w:ascii="Arial" w:hAnsi="Arial"/>
                <w:color w:val="000000"/>
                <w:sz w:val="22"/>
                <w:szCs w:val="24"/>
                <w:lang w:val="es-ES_tradnl" w:eastAsia="en-US"/>
              </w:rPr>
              <w:t xml:space="preserve"> invita a conocer </w:t>
            </w:r>
            <w:r w:rsidR="001A69C4">
              <w:rPr>
                <w:rFonts w:ascii="Arial" w:hAnsi="Arial"/>
                <w:color w:val="000000"/>
                <w:sz w:val="22"/>
                <w:szCs w:val="24"/>
                <w:lang w:val="es-ES_tradnl" w:eastAsia="en-US"/>
              </w:rPr>
              <w:t xml:space="preserve">a fondo </w:t>
            </w:r>
            <w:r w:rsidR="00E04FAD">
              <w:rPr>
                <w:rFonts w:ascii="Arial" w:hAnsi="Arial"/>
                <w:color w:val="000000"/>
                <w:sz w:val="22"/>
                <w:szCs w:val="24"/>
                <w:lang w:val="es-ES_tradnl" w:eastAsia="en-US"/>
              </w:rPr>
              <w:t>la necesidad de concienciar a la ciudadanía de evitar verter residuos en la naturaleza</w:t>
            </w:r>
            <w:r w:rsidR="001A69C4">
              <w:rPr>
                <w:rFonts w:ascii="Arial" w:hAnsi="Arial"/>
                <w:color w:val="000000"/>
                <w:sz w:val="22"/>
                <w:szCs w:val="24"/>
                <w:lang w:val="es-ES_tradnl" w:eastAsia="en-US"/>
              </w:rPr>
              <w:t xml:space="preserve"> y a compartir cuanta información se ha recabado con </w:t>
            </w:r>
            <w:r w:rsidR="00E04FAD">
              <w:rPr>
                <w:rFonts w:ascii="Arial" w:hAnsi="Arial"/>
                <w:color w:val="000000"/>
                <w:sz w:val="22"/>
                <w:szCs w:val="24"/>
                <w:lang w:val="es-ES_tradnl" w:eastAsia="en-US"/>
              </w:rPr>
              <w:t>la comunidad educativa</w:t>
            </w:r>
            <w:r w:rsidR="001A69C4">
              <w:rPr>
                <w:rFonts w:ascii="Arial" w:hAnsi="Arial"/>
                <w:color w:val="000000"/>
                <w:sz w:val="22"/>
                <w:szCs w:val="24"/>
                <w:lang w:val="es-ES_tradnl" w:eastAsia="en-US"/>
              </w:rPr>
              <w:t>. Este aspecto i</w:t>
            </w:r>
            <w:r w:rsidRPr="0094539B" w:rsidR="001D717D">
              <w:rPr>
                <w:rFonts w:ascii="Arial" w:hAnsi="Arial"/>
                <w:color w:val="000000"/>
                <w:sz w:val="22"/>
                <w:szCs w:val="24"/>
                <w:lang w:val="es-ES_tradnl" w:eastAsia="en-US"/>
              </w:rPr>
              <w:t>mplica</w:t>
            </w:r>
            <w:r w:rsidR="001A69C4">
              <w:rPr>
                <w:rFonts w:ascii="Arial" w:hAnsi="Arial"/>
                <w:color w:val="000000"/>
                <w:sz w:val="22"/>
                <w:szCs w:val="24"/>
                <w:lang w:val="es-ES_tradnl" w:eastAsia="en-US"/>
              </w:rPr>
              <w:t>, de algún modo,</w:t>
            </w:r>
            <w:r w:rsidRPr="0094539B" w:rsidR="001D717D">
              <w:rPr>
                <w:rFonts w:ascii="Arial" w:hAnsi="Arial"/>
                <w:color w:val="000000"/>
                <w:sz w:val="22"/>
                <w:szCs w:val="24"/>
                <w:lang w:val="es-ES_tradnl" w:eastAsia="en-US"/>
              </w:rPr>
              <w:t xml:space="preserve"> un compromiso </w:t>
            </w:r>
            <w:r w:rsidRPr="0094539B" w:rsidR="001A69C4">
              <w:rPr>
                <w:rFonts w:ascii="Arial" w:hAnsi="Arial"/>
                <w:color w:val="000000"/>
                <w:sz w:val="22"/>
                <w:szCs w:val="24"/>
                <w:lang w:val="es-ES_tradnl" w:eastAsia="en-US"/>
              </w:rPr>
              <w:t xml:space="preserve">con la sociedad </w:t>
            </w:r>
            <w:r w:rsidRPr="0094539B" w:rsidR="001D717D">
              <w:rPr>
                <w:rFonts w:ascii="Arial" w:hAnsi="Arial"/>
                <w:color w:val="000000"/>
                <w:sz w:val="22"/>
                <w:szCs w:val="24"/>
                <w:lang w:val="es-ES_tradnl" w:eastAsia="en-US"/>
              </w:rPr>
              <w:t>por parte del alumnado</w:t>
            </w:r>
            <w:r w:rsidRPr="0094539B">
              <w:rPr>
                <w:rFonts w:ascii="Arial" w:hAnsi="Arial"/>
                <w:color w:val="000000"/>
                <w:sz w:val="22"/>
                <w:szCs w:val="24"/>
                <w:lang w:val="es-ES_tradnl" w:eastAsia="en-US"/>
              </w:rPr>
              <w:t>.</w:t>
            </w:r>
          </w:p>
        </w:tc>
      </w:tr>
    </w:tbl>
    <w:p w:rsidRPr="0094539B" w:rsidR="007443E5" w:rsidP="009162D5" w:rsidRDefault="007443E5" w14:paraId="7956D774" w14:textId="5B8504B8">
      <w:pPr>
        <w:spacing w:before="0" w:after="160" w:line="259" w:lineRule="auto"/>
        <w:ind w:right="111"/>
        <w:rPr>
          <w:rFonts w:ascii="Arial" w:hAnsi="Arial" w:eastAsia="Times New Roman"/>
          <w:b/>
          <w:bCs/>
          <w:color w:val="FF0000"/>
          <w:sz w:val="22"/>
          <w:lang w:val="es-ES_tradnl" w:eastAsia="ca-ES"/>
        </w:rPr>
      </w:pPr>
    </w:p>
    <w:p w:rsidRPr="0094539B" w:rsidR="00DB633E" w:rsidP="009162D5" w:rsidRDefault="00DB633E" w14:paraId="413E649E" w14:textId="1AA4A202">
      <w:pPr>
        <w:spacing w:before="0" w:line="240" w:lineRule="auto"/>
        <w:ind w:right="111"/>
        <w:rPr>
          <w:rFonts w:ascii="Arial" w:hAnsi="Arial" w:eastAsia="Times New Roman"/>
          <w:b/>
          <w:bCs/>
          <w:color w:val="000000" w:themeColor="text1"/>
          <w:sz w:val="22"/>
          <w:lang w:val="es-ES_tradnl" w:eastAsia="ca-ES"/>
        </w:rPr>
      </w:pPr>
      <w:r w:rsidRPr="0094539B">
        <w:rPr>
          <w:rFonts w:ascii="Arial" w:hAnsi="Arial" w:eastAsia="Times New Roman"/>
          <w:b/>
          <w:bCs/>
          <w:color w:val="000000" w:themeColor="text1"/>
          <w:sz w:val="22"/>
          <w:lang w:val="es-ES_tradnl" w:eastAsia="ca-ES"/>
        </w:rPr>
        <w:t>ME</w:t>
      </w:r>
      <w:r w:rsidRPr="0094539B" w:rsidR="00B06025">
        <w:rPr>
          <w:rFonts w:ascii="Arial" w:hAnsi="Arial" w:eastAsia="Times New Roman"/>
          <w:b/>
          <w:bCs/>
          <w:color w:val="000000" w:themeColor="text1"/>
          <w:sz w:val="22"/>
          <w:lang w:val="es-ES_tradnl" w:eastAsia="ca-ES"/>
        </w:rPr>
        <w:t>DIDAS Y RECURSOS</w:t>
      </w:r>
      <w:r w:rsidRPr="0094539B">
        <w:rPr>
          <w:rFonts w:ascii="Arial" w:hAnsi="Arial" w:eastAsia="Times New Roman"/>
          <w:b/>
          <w:bCs/>
          <w:color w:val="000000" w:themeColor="text1"/>
          <w:sz w:val="22"/>
          <w:lang w:val="es-ES_tradnl" w:eastAsia="ca-ES"/>
        </w:rPr>
        <w:t> </w:t>
      </w:r>
      <w:hyperlink w:history="1" r:id="rId7">
        <w:r w:rsidRPr="0094539B">
          <w:rPr>
            <w:rFonts w:ascii="Arial" w:hAnsi="Arial" w:eastAsia="Times New Roman"/>
            <w:b/>
            <w:bCs/>
            <w:color w:val="000000" w:themeColor="text1"/>
            <w:sz w:val="22"/>
            <w:lang w:val="es-ES_tradnl" w:eastAsia="ca-ES"/>
          </w:rPr>
          <w:t>UNIVERSAL</w:t>
        </w:r>
        <w:r w:rsidRPr="0094539B" w:rsidR="00B06025">
          <w:rPr>
            <w:rFonts w:ascii="Arial" w:hAnsi="Arial" w:eastAsia="Times New Roman"/>
            <w:b/>
            <w:bCs/>
            <w:color w:val="000000" w:themeColor="text1"/>
            <w:sz w:val="22"/>
            <w:lang w:val="es-ES_tradnl" w:eastAsia="ca-ES"/>
          </w:rPr>
          <w:t>E</w:t>
        </w:r>
        <w:r w:rsidRPr="0094539B">
          <w:rPr>
            <w:rFonts w:ascii="Arial" w:hAnsi="Arial" w:eastAsia="Times New Roman"/>
            <w:b/>
            <w:bCs/>
            <w:color w:val="000000" w:themeColor="text1"/>
            <w:sz w:val="22"/>
            <w:lang w:val="es-ES_tradnl" w:eastAsia="ca-ES"/>
          </w:rPr>
          <w:t>S</w:t>
        </w:r>
      </w:hyperlink>
    </w:p>
    <w:p w:rsidRPr="000E64B4" w:rsidR="000E64B4" w:rsidP="000E64B4" w:rsidRDefault="000E64B4" w14:paraId="2F16188B" w14:textId="4AD9798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 w:val="0"/>
        <w:overflowPunct w:val="0"/>
        <w:ind w:left="52" w:right="111"/>
        <w:rPr>
          <w:rFonts w:ascii="Arial" w:hAnsi="Arial"/>
          <w:color w:val="000000" w:themeColor="text1"/>
          <w:sz w:val="22"/>
          <w:lang w:val="es-ES_tradnl"/>
        </w:rPr>
      </w:pPr>
      <w:r w:rsidRPr="000E64B4">
        <w:rPr>
          <w:rFonts w:ascii="Arial" w:hAnsi="Arial"/>
          <w:color w:val="000000" w:themeColor="text1"/>
          <w:sz w:val="22"/>
          <w:lang w:val="es-ES_tradnl"/>
        </w:rPr>
        <w:t>La situación de aprendizaje incluye un conjunto de medidas y apoyos para facilitar el aprendizaje de todo el alumnado:</w:t>
      </w:r>
    </w:p>
    <w:p w:rsidRPr="00DA58E9" w:rsidR="00AE2C01" w:rsidP="000E64B4" w:rsidRDefault="00AE2C01" w14:paraId="560B08DB" w14:textId="122BA2ED">
      <w:pPr>
        <w:pStyle w:val="Prrafodelista"/>
        <w:numPr>
          <w:ilvl w:val="0"/>
          <w:numId w:val="29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 w:val="0"/>
        <w:overflowPunct w:val="0"/>
        <w:ind w:left="412" w:right="111"/>
        <w:rPr>
          <w:rFonts w:ascii="Arial" w:hAnsi="Arial"/>
          <w:color w:val="000000" w:themeColor="text1"/>
          <w:sz w:val="22"/>
          <w:lang w:val="es-ES_tradnl"/>
        </w:rPr>
      </w:pPr>
      <w:r w:rsidRPr="00DA58E9">
        <w:rPr>
          <w:rFonts w:ascii="Arial" w:hAnsi="Arial"/>
          <w:color w:val="000000" w:themeColor="text1"/>
          <w:sz w:val="22"/>
          <w:lang w:val="es-ES_tradnl"/>
        </w:rPr>
        <w:t>El trabajo en grupo permite a la profesora o al profesor observar las aportaciones que hace cada alumno para resolver las actividades propuestas y acompañar, con buenas preguntas y sugerencias, el progreso del grupo y de cada uno de los alumnos.</w:t>
      </w:r>
    </w:p>
    <w:p w:rsidRPr="00DA58E9" w:rsidR="00AE2C01" w:rsidP="15705EE9" w:rsidRDefault="00AE2C01" w14:paraId="005F9F51" w14:textId="77777777">
      <w:pPr>
        <w:pStyle w:val="Prrafodelista"/>
        <w:numPr>
          <w:ilvl w:val="0"/>
          <w:numId w:val="29"/>
        </w:num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kinsoku w:val="0"/>
        <w:overflowPunct w:val="0"/>
        <w:ind w:left="412" w:right="111"/>
        <w:rPr>
          <w:rFonts w:ascii="Arial" w:hAnsi="Arial"/>
          <w:sz w:val="22"/>
          <w:szCs w:val="22"/>
          <w:lang w:val="es-ES"/>
        </w:rPr>
      </w:pPr>
      <w:r w:rsidRPr="15705EE9" w:rsidR="00AE2C01">
        <w:rPr>
          <w:rFonts w:ascii="Arial" w:hAnsi="Arial"/>
          <w:color w:val="000000" w:themeColor="text1" w:themeTint="FF" w:themeShade="FF"/>
          <w:sz w:val="22"/>
          <w:szCs w:val="22"/>
          <w:lang w:val="es-ES"/>
        </w:rPr>
        <w:t>Esta forma de trabajar facilita la colaboración entre el alumnado tanto en la fase de desarrollo como en la de la aplicación, de modo que las alumnas y los alumnos siempre disponen de la posibilidad de apoyo entre iguales, a parte de la propia ayuda del profesorado.</w:t>
      </w:r>
    </w:p>
    <w:p w:rsidRPr="0094539B" w:rsidR="00006CCB" w:rsidP="009162D5" w:rsidRDefault="00006CCB" w14:paraId="1A882486" w14:textId="77777777">
      <w:pPr>
        <w:spacing w:before="0" w:line="240" w:lineRule="auto"/>
        <w:ind w:right="111"/>
        <w:rPr>
          <w:rFonts w:ascii="Arial" w:hAnsi="Arial" w:eastAsia="Times New Roman"/>
          <w:b/>
          <w:bCs/>
          <w:color w:val="000000"/>
          <w:sz w:val="22"/>
          <w:lang w:val="es-ES_tradnl" w:eastAsia="ca-ES"/>
        </w:rPr>
      </w:pPr>
    </w:p>
    <w:p w:rsidRPr="0094539B" w:rsidR="00DB633E" w:rsidP="009162D5" w:rsidRDefault="00132A3F" w14:paraId="47003B23" w14:textId="737B3BB2">
      <w:pPr>
        <w:spacing w:before="0" w:line="240" w:lineRule="auto"/>
        <w:ind w:right="111"/>
        <w:rPr>
          <w:rFonts w:ascii="Arial" w:hAnsi="Arial" w:eastAsia="Times New Roman"/>
          <w:b/>
          <w:bCs/>
          <w:color w:val="000000" w:themeColor="text1"/>
          <w:sz w:val="22"/>
          <w:lang w:val="es-ES_tradnl" w:eastAsia="ca-ES"/>
        </w:rPr>
      </w:pPr>
      <w:r w:rsidRPr="0094539B">
        <w:rPr>
          <w:rFonts w:ascii="Arial" w:hAnsi="Arial" w:eastAsia="Times New Roman"/>
          <w:b/>
          <w:bCs/>
          <w:color w:val="000000" w:themeColor="text1"/>
          <w:sz w:val="22"/>
          <w:lang w:val="es-ES_tradnl" w:eastAsia="ca-ES"/>
        </w:rPr>
        <w:t>MEDIDAS Y RECURSOS ADICIONALES O INTENSIVOS</w:t>
      </w:r>
    </w:p>
    <w:p w:rsidRPr="0094539B" w:rsidR="00DB633E" w:rsidP="15705EE9" w:rsidRDefault="000E1C24" w14:paraId="6EE989B9" w14:textId="24C66B4A">
      <w:pPr>
        <w:spacing w:before="0" w:line="240" w:lineRule="auto"/>
        <w:ind w:right="111"/>
        <w:rPr>
          <w:rFonts w:ascii="Arial" w:hAnsi="Arial" w:eastAsia="Times New Roman"/>
          <w:i w:val="1"/>
          <w:iCs w:val="1"/>
          <w:color w:val="000000" w:themeColor="text1"/>
          <w:sz w:val="22"/>
          <w:szCs w:val="22"/>
          <w:lang w:val="es-ES" w:eastAsia="ca-ES"/>
        </w:rPr>
      </w:pPr>
      <w:r w:rsidRPr="15705EE9" w:rsidR="000E1C24">
        <w:rPr>
          <w:rFonts w:ascii="Arial" w:hAnsi="Arial" w:eastAsia="Times New Roman"/>
          <w:i w:val="1"/>
          <w:iCs w:val="1"/>
          <w:color w:val="000000" w:themeColor="text1" w:themeTint="FF" w:themeShade="FF"/>
          <w:sz w:val="22"/>
          <w:szCs w:val="22"/>
          <w:lang w:val="es-ES" w:eastAsia="ca-ES"/>
        </w:rPr>
        <w:t>¿Qué medidas o apoyos adicionales o intensivos se proponen para cada uno de los alumnos o alumnas siguientes?</w:t>
      </w:r>
    </w:p>
    <w:tbl>
      <w:tblPr>
        <w:tblW w:w="0" w:type="auto"/>
        <w:tblInd w:w="-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0"/>
        <w:gridCol w:w="11296"/>
      </w:tblGrid>
      <w:tr w:rsidRPr="0094539B" w:rsidR="00DB633E" w:rsidTr="00467558" w14:paraId="3455C720" w14:textId="77777777"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94539B" w:rsidR="00DB633E" w:rsidP="00C83475" w:rsidRDefault="00DB633E" w14:paraId="10558083" w14:textId="664F1358">
            <w:pPr>
              <w:spacing w:line="240" w:lineRule="auto"/>
              <w:ind w:right="111"/>
              <w:jc w:val="center"/>
              <w:rPr>
                <w:rFonts w:ascii="Arial" w:hAnsi="Arial" w:eastAsia="Times New Roman"/>
                <w:color w:val="000000"/>
                <w:sz w:val="22"/>
                <w:lang w:val="es-ES_tradnl" w:eastAsia="ca-ES"/>
              </w:rPr>
            </w:pPr>
            <w:r w:rsidRPr="0094539B">
              <w:rPr>
                <w:rFonts w:ascii="Arial" w:hAnsi="Arial" w:eastAsia="Times New Roman"/>
                <w:b/>
                <w:bCs/>
                <w:color w:val="000000"/>
                <w:sz w:val="22"/>
                <w:lang w:val="es-ES_tradnl" w:eastAsia="ca-ES"/>
              </w:rPr>
              <w:t>Alumn</w:t>
            </w:r>
            <w:r w:rsidRPr="0094539B" w:rsidR="00B27B18">
              <w:rPr>
                <w:rFonts w:ascii="Arial" w:hAnsi="Arial" w:eastAsia="Times New Roman"/>
                <w:b/>
                <w:bCs/>
                <w:color w:val="000000"/>
                <w:sz w:val="22"/>
                <w:lang w:val="es-ES_tradnl" w:eastAsia="ca-ES"/>
              </w:rPr>
              <w:t>a/o</w:t>
            </w:r>
          </w:p>
        </w:tc>
        <w:tc>
          <w:tcPr>
            <w:tcW w:w="1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94539B" w:rsidR="00DB633E" w:rsidP="00C83475" w:rsidRDefault="00903467" w14:paraId="3B2FD045" w14:textId="3D74DC26">
            <w:pPr>
              <w:spacing w:line="240" w:lineRule="auto"/>
              <w:ind w:right="111"/>
              <w:jc w:val="center"/>
              <w:rPr>
                <w:rFonts w:ascii="Arial" w:hAnsi="Arial" w:eastAsia="Times New Roman"/>
                <w:color w:val="000000"/>
                <w:sz w:val="22"/>
                <w:lang w:val="es-ES_tradnl" w:eastAsia="ca-ES"/>
              </w:rPr>
            </w:pPr>
            <w:r w:rsidRPr="0094539B">
              <w:rPr>
                <w:rFonts w:ascii="Arial" w:hAnsi="Arial" w:eastAsia="Times New Roman"/>
                <w:b/>
                <w:bCs/>
                <w:color w:val="000000" w:themeColor="text1"/>
                <w:sz w:val="22"/>
                <w:lang w:val="es-ES_tradnl" w:eastAsia="ca-ES"/>
              </w:rPr>
              <w:t>Medida y apoyo adicional o intensivo</w:t>
            </w:r>
          </w:p>
        </w:tc>
      </w:tr>
      <w:tr w:rsidRPr="0094539B" w:rsidR="00DB633E" w:rsidTr="00C83475" w14:paraId="4B8540F6" w14:textId="77777777">
        <w:trPr>
          <w:trHeight w:val="390"/>
        </w:trPr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94539B" w:rsidR="00DB633E" w:rsidP="009162D5" w:rsidRDefault="00DB633E" w14:paraId="59C4EB38" w14:textId="77777777">
            <w:pPr>
              <w:spacing w:before="0" w:line="240" w:lineRule="auto"/>
              <w:ind w:right="111"/>
              <w:rPr>
                <w:rFonts w:ascii="Arial" w:hAnsi="Arial" w:eastAsia="Times New Roman"/>
                <w:color w:val="000000"/>
                <w:sz w:val="22"/>
                <w:lang w:val="es-ES_tradnl" w:eastAsia="ca-ES"/>
              </w:rPr>
            </w:pPr>
          </w:p>
        </w:tc>
        <w:tc>
          <w:tcPr>
            <w:tcW w:w="1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94539B" w:rsidR="00DB633E" w:rsidP="009162D5" w:rsidRDefault="00DB633E" w14:paraId="72809FF4" w14:textId="77777777">
            <w:pPr>
              <w:spacing w:before="0" w:line="240" w:lineRule="auto"/>
              <w:ind w:right="111"/>
              <w:rPr>
                <w:rFonts w:ascii="Arial" w:hAnsi="Arial" w:eastAsia="Times New Roman"/>
                <w:sz w:val="22"/>
                <w:lang w:val="es-ES_tradnl" w:eastAsia="ca-ES"/>
              </w:rPr>
            </w:pPr>
          </w:p>
        </w:tc>
      </w:tr>
      <w:tr w:rsidRPr="0094539B" w:rsidR="00DB633E" w:rsidTr="00C83475" w14:paraId="6378159C" w14:textId="77777777">
        <w:trPr>
          <w:trHeight w:val="342"/>
        </w:trPr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94539B" w:rsidR="00DB633E" w:rsidP="009162D5" w:rsidRDefault="00DB633E" w14:paraId="5219F7CE" w14:textId="77777777">
            <w:pPr>
              <w:spacing w:before="0" w:line="240" w:lineRule="auto"/>
              <w:ind w:right="111"/>
              <w:rPr>
                <w:rFonts w:ascii="Arial" w:hAnsi="Arial" w:eastAsia="Times New Roman"/>
                <w:sz w:val="22"/>
                <w:lang w:val="es-ES_tradnl" w:eastAsia="ca-ES"/>
              </w:rPr>
            </w:pPr>
          </w:p>
        </w:tc>
        <w:tc>
          <w:tcPr>
            <w:tcW w:w="1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94539B" w:rsidR="00DB633E" w:rsidP="009162D5" w:rsidRDefault="00DB633E" w14:paraId="49447CE4" w14:textId="77777777">
            <w:pPr>
              <w:spacing w:before="0" w:line="240" w:lineRule="auto"/>
              <w:ind w:right="111"/>
              <w:rPr>
                <w:rFonts w:ascii="Arial" w:hAnsi="Arial" w:eastAsia="Times New Roman"/>
                <w:sz w:val="22"/>
                <w:lang w:val="es-ES_tradnl" w:eastAsia="ca-ES"/>
              </w:rPr>
            </w:pPr>
          </w:p>
        </w:tc>
      </w:tr>
    </w:tbl>
    <w:p w:rsidRPr="0094539B" w:rsidR="00DB633E" w:rsidP="009162D5" w:rsidRDefault="00DB633E" w14:paraId="10E1F943" w14:textId="421AF182">
      <w:pPr>
        <w:spacing w:before="0" w:line="240" w:lineRule="auto"/>
        <w:ind w:right="111"/>
        <w:jc w:val="right"/>
        <w:rPr>
          <w:rFonts w:ascii="Arial" w:hAnsi="Arial" w:eastAsia="Times New Roman"/>
          <w:color w:val="000000"/>
          <w:sz w:val="22"/>
          <w:lang w:val="es-ES_tradnl" w:eastAsia="ca-ES"/>
        </w:rPr>
      </w:pPr>
    </w:p>
    <w:sectPr w:rsidRPr="0094539B" w:rsidR="00DB633E" w:rsidSect="00456A83">
      <w:headerReference w:type="default" r:id="rId8"/>
      <w:footerReference w:type="even" r:id="rId9"/>
      <w:footerReference w:type="default" r:id="rId10"/>
      <w:pgSz w:w="16838" w:h="11906" w:orient="landscape" w:code="9"/>
      <w:pgMar w:top="1417" w:right="1701" w:bottom="1417" w:left="170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76105" w:rsidP="009D28FF" w:rsidRDefault="00676105" w14:paraId="6E2ADF07" w14:textId="77777777">
      <w:pPr>
        <w:spacing w:before="0" w:after="0" w:line="240" w:lineRule="auto"/>
      </w:pPr>
      <w:r>
        <w:separator/>
      </w:r>
    </w:p>
  </w:endnote>
  <w:endnote w:type="continuationSeparator" w:id="0">
    <w:p w:rsidR="00676105" w:rsidP="009D28FF" w:rsidRDefault="00676105" w14:paraId="09E54055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ndyStd-Bold">
    <w:altName w:val="Courier New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Í¨U'56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Day Roman">
    <w:altName w:val="Cambria"/>
    <w:panose1 w:val="020B0604020202020204"/>
    <w:charset w:val="4D"/>
    <w:family w:val="roman"/>
    <w:pitch w:val="variable"/>
    <w:sig w:usb0="80000027" w:usb1="4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sdt>
    <w:sdtPr>
      <w:rPr>
        <w:rStyle w:val="Nmerodepgina"/>
      </w:rPr>
      <w:id w:val="-41385817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456A83" w:rsidP="00C83475" w:rsidRDefault="00456A83" w14:paraId="3BBD325B" w14:textId="79E86E95">
        <w:pPr>
          <w:pStyle w:val="Piedepgina"/>
          <w:framePr w:wrap="none" w:hAnchor="margin" w:vAnchor="text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sdt>
    <w:sdtPr>
      <w:id w:val="572245250"/>
      <w:docPartObj>
        <w:docPartGallery w:val="Page Numbers (Bottom of Page)"/>
        <w:docPartUnique/>
      </w:docPartObj>
    </w:sdtPr>
    <w:sdtEndPr/>
    <w:sdtContent>
      <w:p w:rsidR="00D90C3C" w:rsidP="00456A83" w:rsidRDefault="00D90C3C" w14:paraId="0B0FDA21" w14:textId="73260A20">
        <w:pPr>
          <w:pStyle w:val="Piedepgina"/>
          <w:ind w:right="360" w:firstLine="360"/>
        </w:pP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noProof/>
          </w:rPr>
          <w:drawing>
            <wp:inline distT="0" distB="0" distL="0" distR="0" wp14:anchorId="6404A954" wp14:editId="21E0E7CA">
              <wp:extent cx="980658" cy="325925"/>
              <wp:effectExtent l="0" t="0" r="0" b="4445"/>
              <wp:docPr id="1" name="Imagen 1" descr="Un dibujo con letras&#10;&#10;Descripción generada automáticamente con confianza baj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n 1" descr="Un dibujo con letras&#10;&#10;Descripción generada automáticamente con confianza baja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40574" cy="3458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:rsidR="009D28FF" w:rsidP="009D28FF" w:rsidRDefault="009D28FF" w14:paraId="0808B3CA" w14:textId="19E5CC44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sdt>
    <w:sdtPr>
      <w:rPr>
        <w:rStyle w:val="Nmerodepgina"/>
      </w:rPr>
      <w:id w:val="-43737158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C83475" w:rsidP="00A763C5" w:rsidRDefault="00C83475" w14:paraId="387790F4" w14:textId="669A2452">
        <w:pPr>
          <w:pStyle w:val="Piedepgina"/>
          <w:framePr w:wrap="none" w:hAnchor="margin" w:vAnchor="text" w:xAlign="right" w:y="1"/>
          <w:rPr>
            <w:rStyle w:val="Nmerodepgina"/>
          </w:rPr>
        </w:pPr>
        <w:r w:rsidRPr="00C83475">
          <w:rPr>
            <w:rStyle w:val="Nmerodepgina"/>
            <w:rFonts w:ascii="Times New Roman" w:hAnsi="Times New Roman" w:cs="Times New Roman"/>
          </w:rPr>
          <w:fldChar w:fldCharType="begin"/>
        </w:r>
        <w:r w:rsidRPr="00C83475">
          <w:rPr>
            <w:rStyle w:val="Nmerodepgina"/>
            <w:rFonts w:ascii="Times New Roman" w:hAnsi="Times New Roman" w:cs="Times New Roman"/>
          </w:rPr>
          <w:instrText xml:space="preserve"> PAGE </w:instrText>
        </w:r>
        <w:r w:rsidRPr="00C83475">
          <w:rPr>
            <w:rStyle w:val="Nmerodepgina"/>
            <w:rFonts w:ascii="Times New Roman" w:hAnsi="Times New Roman" w:cs="Times New Roman"/>
          </w:rPr>
          <w:fldChar w:fldCharType="separate"/>
        </w:r>
        <w:r w:rsidRPr="00C83475">
          <w:rPr>
            <w:rStyle w:val="Nmerodepgina"/>
            <w:rFonts w:ascii="Times New Roman" w:hAnsi="Times New Roman" w:cs="Times New Roman"/>
            <w:noProof/>
          </w:rPr>
          <w:t>1</w:t>
        </w:r>
        <w:r w:rsidRPr="00C83475">
          <w:rPr>
            <w:rStyle w:val="Nmerodepgina"/>
            <w:rFonts w:ascii="Times New Roman" w:hAnsi="Times New Roman" w:cs="Times New Roman"/>
          </w:rPr>
          <w:fldChar w:fldCharType="end"/>
        </w:r>
      </w:p>
    </w:sdtContent>
  </w:sdt>
  <w:p w:rsidR="009E6882" w:rsidP="00C83475" w:rsidRDefault="00456A83" w14:paraId="2F8B06BB" w14:textId="74874C22">
    <w:pPr>
      <w:pStyle w:val="Piedepgina"/>
      <w:ind w:right="360"/>
    </w:pPr>
    <w:r>
      <w:rPr>
        <w:noProof/>
      </w:rPr>
      <w:drawing>
        <wp:inline distT="0" distB="0" distL="0" distR="0" wp14:anchorId="0580B7DB" wp14:editId="3619F7A5">
          <wp:extent cx="980658" cy="325925"/>
          <wp:effectExtent l="0" t="0" r="0" b="4445"/>
          <wp:docPr id="2" name="Imagen 2" descr="Un dibujo con letras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Un dibujo con letras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0574" cy="3458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76105" w:rsidP="009D28FF" w:rsidRDefault="00676105" w14:paraId="532ACE89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676105" w:rsidP="009D28FF" w:rsidRDefault="00676105" w14:paraId="0419E4D0" w14:textId="7777777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C65D9" w:rsidR="00E16328" w:rsidP="00E16328" w:rsidRDefault="00E16328" w14:paraId="76AA2517" w14:textId="77777777">
    <w:pPr>
      <w:pStyle w:val="Encabezado"/>
      <w:jc w:val="right"/>
      <w:rPr>
        <w:rFonts w:ascii="Arial" w:hAnsi="Arial"/>
        <w:sz w:val="20"/>
        <w:szCs w:val="20"/>
      </w:rPr>
    </w:pPr>
    <w:r w:rsidRPr="004C65D9">
      <w:rPr>
        <w:rFonts w:ascii="Arial" w:hAnsi="Arial"/>
        <w:sz w:val="20"/>
        <w:szCs w:val="20"/>
      </w:rPr>
      <w:t>Programación de la situación de aprendizaje</w:t>
    </w:r>
  </w:p>
  <w:p w:rsidR="00E16328" w:rsidP="00E16328" w:rsidRDefault="00E16328" w14:paraId="5F725853" w14:textId="0A41DFED">
    <w:pPr>
      <w:pStyle w:val="Encabezado"/>
      <w:jc w:val="right"/>
    </w:pPr>
    <w:r w:rsidRPr="004C65D9">
      <w:rPr>
        <w:rFonts w:ascii="Arial" w:hAnsi="Arial"/>
        <w:sz w:val="20"/>
        <w:szCs w:val="20"/>
      </w:rPr>
      <w:t xml:space="preserve">Lengua castellana y literatura </w:t>
    </w:r>
    <w:r w:rsidR="00C15A57">
      <w:rPr>
        <w:rFonts w:ascii="Arial" w:hAnsi="Arial"/>
        <w:sz w:val="20"/>
        <w:szCs w:val="20"/>
      </w:rPr>
      <w:t>3</w:t>
    </w:r>
    <w:r w:rsidR="00FC0D16">
      <w:rPr>
        <w:rFonts w:ascii="Arial" w:hAnsi="Arial"/>
        <w:sz w:val="20"/>
        <w:szCs w:val="20"/>
      </w:rPr>
      <w:t>.</w:t>
    </w:r>
    <w:r w:rsidRPr="004C65D9">
      <w:rPr>
        <w:rFonts w:ascii="Arial" w:hAnsi="Arial"/>
        <w:sz w:val="20"/>
        <w:szCs w:val="20"/>
      </w:rPr>
      <w:t>º de ESO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numFmt w:val="bullet"/>
      <w:lvlText w:val="●"/>
      <w:lvlJc w:val="left"/>
      <w:pPr>
        <w:ind w:hanging="197"/>
      </w:pPr>
      <w:rPr>
        <w:rFonts w:ascii="Arial" w:hAnsi="Arial" w:cs="Arial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●"/>
      <w:lvlJc w:val="left"/>
      <w:pPr>
        <w:ind w:hanging="195"/>
      </w:pPr>
      <w:rPr>
        <w:rFonts w:ascii="Arial" w:hAnsi="Arial" w:cs="Arial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●"/>
      <w:lvlJc w:val="left"/>
      <w:pPr>
        <w:ind w:hanging="197"/>
      </w:pPr>
      <w:rPr>
        <w:rFonts w:ascii="Arial" w:hAnsi="Arial" w:cs="Arial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●"/>
      <w:lvlJc w:val="left"/>
      <w:pPr>
        <w:ind w:hanging="197"/>
      </w:pPr>
      <w:rPr>
        <w:rFonts w:ascii="Arial" w:hAnsi="Arial" w:cs="Arial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FFFFFFFF"/>
    <w:lvl w:ilvl="0">
      <w:numFmt w:val="bullet"/>
      <w:lvlText w:val="●"/>
      <w:lvlJc w:val="left"/>
      <w:pPr>
        <w:ind w:hanging="197"/>
      </w:pPr>
      <w:rPr>
        <w:rFonts w:ascii="Arial" w:hAnsi="Arial" w:cs="Arial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DD4AA6"/>
    <w:multiLevelType w:val="multilevel"/>
    <w:tmpl w:val="E93432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1106161"/>
    <w:multiLevelType w:val="hybridMultilevel"/>
    <w:tmpl w:val="E14008DE"/>
    <w:lvl w:ilvl="0" w:tplc="88EEBA90"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4265948"/>
    <w:multiLevelType w:val="hybridMultilevel"/>
    <w:tmpl w:val="D3086CE2"/>
    <w:lvl w:ilvl="0" w:tplc="122ECE5A">
      <w:start w:val="1"/>
      <w:numFmt w:val="bullet"/>
      <w:lvlText w:val=""/>
      <w:lvlJc w:val="left"/>
      <w:pPr>
        <w:ind w:left="76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064E0299"/>
    <w:multiLevelType w:val="hybridMultilevel"/>
    <w:tmpl w:val="E176061E"/>
    <w:lvl w:ilvl="0" w:tplc="6A906C5E">
      <w:start w:val="1"/>
      <w:numFmt w:val="decimal"/>
      <w:lvlText w:val="%1."/>
      <w:lvlJc w:val="left"/>
      <w:pPr>
        <w:ind w:left="750" w:hanging="390"/>
      </w:pPr>
      <w:rPr>
        <w:rFonts w:hint="default" w:ascii="AndyStd-Bold" w:hAnsi="AndyStd-Bold" w:eastAsia="Arial" w:cs="AndyStd-Bold"/>
        <w:b/>
        <w:color w:val="FF8000"/>
        <w:sz w:val="32"/>
      </w:rPr>
    </w:lvl>
    <w:lvl w:ilvl="1" w:tplc="E79CFC92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B035E0"/>
    <w:multiLevelType w:val="hybridMultilevel"/>
    <w:tmpl w:val="B40498A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50289"/>
    <w:multiLevelType w:val="hybridMultilevel"/>
    <w:tmpl w:val="F7529D44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C7273F2"/>
    <w:multiLevelType w:val="hybridMultilevel"/>
    <w:tmpl w:val="AE043B24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43843A2"/>
    <w:multiLevelType w:val="hybridMultilevel"/>
    <w:tmpl w:val="6B8686CE"/>
    <w:lvl w:ilvl="0" w:tplc="B9CEBC16">
      <w:start w:val="1"/>
      <w:numFmt w:val="bullet"/>
      <w:lvlText w:val=""/>
      <w:lvlJc w:val="left"/>
      <w:pPr>
        <w:ind w:left="760" w:hanging="360"/>
      </w:pPr>
      <w:rPr>
        <w:rFonts w:hint="default" w:ascii="Symbol" w:hAnsi="Symbol"/>
        <w:color w:val="auto"/>
      </w:rPr>
    </w:lvl>
    <w:lvl w:ilvl="1" w:tplc="040A0003" w:tentative="1">
      <w:start w:val="1"/>
      <w:numFmt w:val="bullet"/>
      <w:lvlText w:val="o"/>
      <w:lvlJc w:val="left"/>
      <w:pPr>
        <w:ind w:left="148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20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92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4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6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8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80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520" w:hanging="360"/>
      </w:pPr>
      <w:rPr>
        <w:rFonts w:hint="default" w:ascii="Wingdings" w:hAnsi="Wingdings"/>
      </w:rPr>
    </w:lvl>
  </w:abstractNum>
  <w:abstractNum w:abstractNumId="13" w15:restartNumberingAfterBreak="0">
    <w:nsid w:val="29914E62"/>
    <w:multiLevelType w:val="hybridMultilevel"/>
    <w:tmpl w:val="92901D68"/>
    <w:lvl w:ilvl="0" w:tplc="B9CEBC16">
      <w:start w:val="1"/>
      <w:numFmt w:val="bullet"/>
      <w:lvlText w:val=""/>
      <w:lvlJc w:val="left"/>
      <w:pPr>
        <w:ind w:left="760" w:hanging="360"/>
      </w:pPr>
      <w:rPr>
        <w:rFonts w:hint="default" w:ascii="Symbol" w:hAnsi="Symbol"/>
        <w:color w:val="auto"/>
      </w:rPr>
    </w:lvl>
    <w:lvl w:ilvl="1" w:tplc="040A0003" w:tentative="1">
      <w:start w:val="1"/>
      <w:numFmt w:val="bullet"/>
      <w:lvlText w:val="o"/>
      <w:lvlJc w:val="left"/>
      <w:pPr>
        <w:ind w:left="148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20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92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4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6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8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80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520" w:hanging="360"/>
      </w:pPr>
      <w:rPr>
        <w:rFonts w:hint="default" w:ascii="Wingdings" w:hAnsi="Wingdings"/>
      </w:rPr>
    </w:lvl>
  </w:abstractNum>
  <w:abstractNum w:abstractNumId="14" w15:restartNumberingAfterBreak="0">
    <w:nsid w:val="318B6897"/>
    <w:multiLevelType w:val="hybridMultilevel"/>
    <w:tmpl w:val="71B0CA14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4525CB2"/>
    <w:multiLevelType w:val="hybridMultilevel"/>
    <w:tmpl w:val="CBCE337E"/>
    <w:lvl w:ilvl="0" w:tplc="04030001">
      <w:start w:val="1"/>
      <w:numFmt w:val="bullet"/>
      <w:lvlText w:val=""/>
      <w:lvlJc w:val="left"/>
      <w:pPr>
        <w:ind w:left="76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48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20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92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4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6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8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80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520" w:hanging="360"/>
      </w:pPr>
      <w:rPr>
        <w:rFonts w:hint="default" w:ascii="Wingdings" w:hAnsi="Wingdings"/>
      </w:rPr>
    </w:lvl>
  </w:abstractNum>
  <w:abstractNum w:abstractNumId="16" w15:restartNumberingAfterBreak="0">
    <w:nsid w:val="391A490E"/>
    <w:multiLevelType w:val="hybridMultilevel"/>
    <w:tmpl w:val="0B3AFE0C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DE17F8E"/>
    <w:multiLevelType w:val="hybridMultilevel"/>
    <w:tmpl w:val="961E60FE"/>
    <w:lvl w:ilvl="0" w:tplc="64E63CE0">
      <w:numFmt w:val="bullet"/>
      <w:lvlText w:val="-"/>
      <w:lvlJc w:val="left"/>
      <w:pPr>
        <w:ind w:left="822" w:hanging="360"/>
      </w:pPr>
      <w:rPr>
        <w:rFonts w:hint="default" w:ascii="Arial" w:hAnsi="Arial" w:eastAsia="Arial" w:cs="Arial"/>
        <w:w w:val="100"/>
        <w:sz w:val="22"/>
        <w:szCs w:val="22"/>
      </w:rPr>
    </w:lvl>
    <w:lvl w:ilvl="1" w:tplc="A7D0750E">
      <w:numFmt w:val="bullet"/>
      <w:lvlText w:val="•"/>
      <w:lvlJc w:val="left"/>
      <w:pPr>
        <w:ind w:left="1664" w:hanging="360"/>
      </w:pPr>
      <w:rPr>
        <w:rFonts w:hint="default"/>
      </w:rPr>
    </w:lvl>
    <w:lvl w:ilvl="2" w:tplc="3992F1F0">
      <w:numFmt w:val="bullet"/>
      <w:lvlText w:val="•"/>
      <w:lvlJc w:val="left"/>
      <w:pPr>
        <w:ind w:left="2509" w:hanging="360"/>
      </w:pPr>
      <w:rPr>
        <w:rFonts w:hint="default"/>
      </w:rPr>
    </w:lvl>
    <w:lvl w:ilvl="3" w:tplc="28826112">
      <w:numFmt w:val="bullet"/>
      <w:lvlText w:val="•"/>
      <w:lvlJc w:val="left"/>
      <w:pPr>
        <w:ind w:left="3353" w:hanging="360"/>
      </w:pPr>
      <w:rPr>
        <w:rFonts w:hint="default"/>
      </w:rPr>
    </w:lvl>
    <w:lvl w:ilvl="4" w:tplc="5F5236D6"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0FB877A0">
      <w:numFmt w:val="bullet"/>
      <w:lvlText w:val="•"/>
      <w:lvlJc w:val="left"/>
      <w:pPr>
        <w:ind w:left="5043" w:hanging="360"/>
      </w:pPr>
      <w:rPr>
        <w:rFonts w:hint="default"/>
      </w:rPr>
    </w:lvl>
    <w:lvl w:ilvl="6" w:tplc="A964FDEE">
      <w:numFmt w:val="bullet"/>
      <w:lvlText w:val="•"/>
      <w:lvlJc w:val="left"/>
      <w:pPr>
        <w:ind w:left="5887" w:hanging="360"/>
      </w:pPr>
      <w:rPr>
        <w:rFonts w:hint="default"/>
      </w:rPr>
    </w:lvl>
    <w:lvl w:ilvl="7" w:tplc="24A63DFC">
      <w:numFmt w:val="bullet"/>
      <w:lvlText w:val="•"/>
      <w:lvlJc w:val="left"/>
      <w:pPr>
        <w:ind w:left="6732" w:hanging="360"/>
      </w:pPr>
      <w:rPr>
        <w:rFonts w:hint="default"/>
      </w:rPr>
    </w:lvl>
    <w:lvl w:ilvl="8" w:tplc="7C40131C">
      <w:numFmt w:val="bullet"/>
      <w:lvlText w:val="•"/>
      <w:lvlJc w:val="left"/>
      <w:pPr>
        <w:ind w:left="7577" w:hanging="360"/>
      </w:pPr>
      <w:rPr>
        <w:rFonts w:hint="default"/>
      </w:rPr>
    </w:lvl>
  </w:abstractNum>
  <w:abstractNum w:abstractNumId="18" w15:restartNumberingAfterBreak="0">
    <w:nsid w:val="50D67170"/>
    <w:multiLevelType w:val="hybridMultilevel"/>
    <w:tmpl w:val="AAEEF600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2F0772C"/>
    <w:multiLevelType w:val="hybridMultilevel"/>
    <w:tmpl w:val="4EFC7914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2FD03AC"/>
    <w:multiLevelType w:val="hybridMultilevel"/>
    <w:tmpl w:val="223CD4F0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E117660"/>
    <w:multiLevelType w:val="hybridMultilevel"/>
    <w:tmpl w:val="2BACBEBA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01A0DEF"/>
    <w:multiLevelType w:val="hybridMultilevel"/>
    <w:tmpl w:val="ED2C7642"/>
    <w:lvl w:ilvl="0" w:tplc="3EB28A1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000000" w:themeColor="text1"/>
      </w:rPr>
    </w:lvl>
    <w:lvl w:ilvl="1" w:tplc="040A0003" w:tentative="1">
      <w:start w:val="1"/>
      <w:numFmt w:val="bullet"/>
      <w:lvlText w:val="o"/>
      <w:lvlJc w:val="left"/>
      <w:pPr>
        <w:ind w:left="148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20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92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4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6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8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80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520" w:hanging="360"/>
      </w:pPr>
      <w:rPr>
        <w:rFonts w:hint="default" w:ascii="Wingdings" w:hAnsi="Wingdings"/>
      </w:rPr>
    </w:lvl>
  </w:abstractNum>
  <w:abstractNum w:abstractNumId="23" w15:restartNumberingAfterBreak="0">
    <w:nsid w:val="606F4112"/>
    <w:multiLevelType w:val="hybridMultilevel"/>
    <w:tmpl w:val="3D927316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0CD6F5F"/>
    <w:multiLevelType w:val="hybridMultilevel"/>
    <w:tmpl w:val="A126C8E4"/>
    <w:lvl w:ilvl="0" w:tplc="3EB28A1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000000" w:themeColor="text1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AEB0965"/>
    <w:multiLevelType w:val="hybridMultilevel"/>
    <w:tmpl w:val="526A1BB2"/>
    <w:lvl w:ilvl="0" w:tplc="B9CEBC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B625FB3"/>
    <w:multiLevelType w:val="hybridMultilevel"/>
    <w:tmpl w:val="44363952"/>
    <w:lvl w:ilvl="0" w:tplc="B9CEBC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E5D2FD4"/>
    <w:multiLevelType w:val="hybridMultilevel"/>
    <w:tmpl w:val="464C2150"/>
    <w:lvl w:ilvl="0" w:tplc="3EB28A1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000000" w:themeColor="text1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44258CB"/>
    <w:multiLevelType w:val="hybridMultilevel"/>
    <w:tmpl w:val="913AD0F8"/>
    <w:lvl w:ilvl="0" w:tplc="040A0001">
      <w:start w:val="1"/>
      <w:numFmt w:val="bullet"/>
      <w:lvlText w:val=""/>
      <w:lvlJc w:val="left"/>
      <w:pPr>
        <w:ind w:left="11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8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5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32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40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7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4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61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880" w:hanging="360"/>
      </w:pPr>
      <w:rPr>
        <w:rFonts w:hint="default" w:ascii="Wingdings" w:hAnsi="Wingdings"/>
      </w:rPr>
    </w:lvl>
  </w:abstractNum>
  <w:abstractNum w:abstractNumId="29" w15:restartNumberingAfterBreak="0">
    <w:nsid w:val="78147A04"/>
    <w:multiLevelType w:val="hybridMultilevel"/>
    <w:tmpl w:val="9F9A67B6"/>
    <w:lvl w:ilvl="0" w:tplc="B9CEBC16">
      <w:start w:val="1"/>
      <w:numFmt w:val="bullet"/>
      <w:lvlText w:val=""/>
      <w:lvlJc w:val="left"/>
      <w:pPr>
        <w:ind w:left="760" w:hanging="360"/>
      </w:pPr>
      <w:rPr>
        <w:rFonts w:hint="default" w:ascii="Symbol" w:hAnsi="Symbol"/>
        <w:color w:val="auto"/>
      </w:rPr>
    </w:lvl>
    <w:lvl w:ilvl="1" w:tplc="040A0003" w:tentative="1">
      <w:start w:val="1"/>
      <w:numFmt w:val="bullet"/>
      <w:lvlText w:val="o"/>
      <w:lvlJc w:val="left"/>
      <w:pPr>
        <w:ind w:left="148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20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92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4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6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8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80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520" w:hanging="360"/>
      </w:pPr>
      <w:rPr>
        <w:rFonts w:hint="default" w:ascii="Wingdings" w:hAnsi="Wingdings"/>
      </w:rPr>
    </w:lvl>
  </w:abstractNum>
  <w:abstractNum w:abstractNumId="30" w15:restartNumberingAfterBreak="0">
    <w:nsid w:val="7D0B5A94"/>
    <w:multiLevelType w:val="hybridMultilevel"/>
    <w:tmpl w:val="3E409D48"/>
    <w:lvl w:ilvl="0" w:tplc="B9CEBC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D2376A8"/>
    <w:multiLevelType w:val="hybridMultilevel"/>
    <w:tmpl w:val="4ACE4688"/>
    <w:lvl w:ilvl="0" w:tplc="04030001">
      <w:start w:val="1"/>
      <w:numFmt w:val="bullet"/>
      <w:lvlText w:val=""/>
      <w:lvlJc w:val="left"/>
      <w:pPr>
        <w:ind w:left="76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48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20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92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4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6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8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80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520" w:hanging="360"/>
      </w:pPr>
      <w:rPr>
        <w:rFonts w:hint="default" w:ascii="Wingdings" w:hAnsi="Wingdings"/>
      </w:rPr>
    </w:lvl>
  </w:abstractNum>
  <w:num w:numId="1" w16cid:durableId="375592746">
    <w:abstractNumId w:val="4"/>
  </w:num>
  <w:num w:numId="2" w16cid:durableId="1218738254">
    <w:abstractNumId w:val="3"/>
  </w:num>
  <w:num w:numId="3" w16cid:durableId="745568383">
    <w:abstractNumId w:val="2"/>
  </w:num>
  <w:num w:numId="4" w16cid:durableId="75176154">
    <w:abstractNumId w:val="1"/>
  </w:num>
  <w:num w:numId="5" w16cid:durableId="561137447">
    <w:abstractNumId w:val="0"/>
  </w:num>
  <w:num w:numId="6" w16cid:durableId="430854080">
    <w:abstractNumId w:val="15"/>
  </w:num>
  <w:num w:numId="7" w16cid:durableId="2143770088">
    <w:abstractNumId w:val="31"/>
  </w:num>
  <w:num w:numId="8" w16cid:durableId="406613135">
    <w:abstractNumId w:val="5"/>
  </w:num>
  <w:num w:numId="9" w16cid:durableId="1393189952">
    <w:abstractNumId w:val="8"/>
  </w:num>
  <w:num w:numId="10" w16cid:durableId="645210799">
    <w:abstractNumId w:val="9"/>
  </w:num>
  <w:num w:numId="11" w16cid:durableId="751971144">
    <w:abstractNumId w:val="13"/>
  </w:num>
  <w:num w:numId="12" w16cid:durableId="1866475486">
    <w:abstractNumId w:val="12"/>
  </w:num>
  <w:num w:numId="13" w16cid:durableId="772673532">
    <w:abstractNumId w:val="26"/>
  </w:num>
  <w:num w:numId="14" w16cid:durableId="1066803047">
    <w:abstractNumId w:val="29"/>
  </w:num>
  <w:num w:numId="15" w16cid:durableId="1189754562">
    <w:abstractNumId w:val="17"/>
  </w:num>
  <w:num w:numId="16" w16cid:durableId="876166637">
    <w:abstractNumId w:val="25"/>
  </w:num>
  <w:num w:numId="17" w16cid:durableId="1723362120">
    <w:abstractNumId w:val="28"/>
  </w:num>
  <w:num w:numId="18" w16cid:durableId="1865291962">
    <w:abstractNumId w:val="22"/>
  </w:num>
  <w:num w:numId="19" w16cid:durableId="1905336736">
    <w:abstractNumId w:val="16"/>
  </w:num>
  <w:num w:numId="20" w16cid:durableId="1294289369">
    <w:abstractNumId w:val="21"/>
  </w:num>
  <w:num w:numId="21" w16cid:durableId="2142991739">
    <w:abstractNumId w:val="18"/>
  </w:num>
  <w:num w:numId="22" w16cid:durableId="419954986">
    <w:abstractNumId w:val="23"/>
  </w:num>
  <w:num w:numId="23" w16cid:durableId="640424829">
    <w:abstractNumId w:val="20"/>
  </w:num>
  <w:num w:numId="24" w16cid:durableId="2104184273">
    <w:abstractNumId w:val="10"/>
  </w:num>
  <w:num w:numId="25" w16cid:durableId="580140531">
    <w:abstractNumId w:val="19"/>
  </w:num>
  <w:num w:numId="26" w16cid:durableId="560485155">
    <w:abstractNumId w:val="11"/>
  </w:num>
  <w:num w:numId="27" w16cid:durableId="351414699">
    <w:abstractNumId w:val="14"/>
  </w:num>
  <w:num w:numId="28" w16cid:durableId="1777863916">
    <w:abstractNumId w:val="30"/>
  </w:num>
  <w:num w:numId="29" w16cid:durableId="2079479233">
    <w:abstractNumId w:val="7"/>
  </w:num>
  <w:num w:numId="30" w16cid:durableId="771164406">
    <w:abstractNumId w:val="6"/>
  </w:num>
  <w:num w:numId="31" w16cid:durableId="381684702">
    <w:abstractNumId w:val="27"/>
  </w:num>
  <w:num w:numId="32" w16cid:durableId="190598521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activeWritingStyle w:lang="es-ES_tradnl" w:vendorID="64" w:dllVersion="4096" w:nlCheck="1" w:checkStyle="0" w:appName="MSWord"/>
  <w:trackRevisions w:val="false"/>
  <w:defaultTabStop w:val="708"/>
  <w:hyphenationZone w:val="425"/>
  <w:drawingGridHorizontalSpacing w:val="243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33E"/>
    <w:rsid w:val="0000012A"/>
    <w:rsid w:val="000034EA"/>
    <w:rsid w:val="00004DFA"/>
    <w:rsid w:val="000054BE"/>
    <w:rsid w:val="000062F0"/>
    <w:rsid w:val="00006CCB"/>
    <w:rsid w:val="00012622"/>
    <w:rsid w:val="00014020"/>
    <w:rsid w:val="000161A0"/>
    <w:rsid w:val="0001644E"/>
    <w:rsid w:val="00016758"/>
    <w:rsid w:val="00017298"/>
    <w:rsid w:val="000172CA"/>
    <w:rsid w:val="00020036"/>
    <w:rsid w:val="00020A88"/>
    <w:rsid w:val="00021382"/>
    <w:rsid w:val="000219D3"/>
    <w:rsid w:val="000242BB"/>
    <w:rsid w:val="000263C4"/>
    <w:rsid w:val="00026BD8"/>
    <w:rsid w:val="0003155A"/>
    <w:rsid w:val="0003637C"/>
    <w:rsid w:val="000378B0"/>
    <w:rsid w:val="00040D0C"/>
    <w:rsid w:val="000414AE"/>
    <w:rsid w:val="000415D2"/>
    <w:rsid w:val="000427E9"/>
    <w:rsid w:val="00044547"/>
    <w:rsid w:val="00044CF6"/>
    <w:rsid w:val="000456F2"/>
    <w:rsid w:val="00047442"/>
    <w:rsid w:val="000511F8"/>
    <w:rsid w:val="0005250A"/>
    <w:rsid w:val="00054894"/>
    <w:rsid w:val="00054DB5"/>
    <w:rsid w:val="00056449"/>
    <w:rsid w:val="00062136"/>
    <w:rsid w:val="000665F0"/>
    <w:rsid w:val="000714FE"/>
    <w:rsid w:val="00072C0F"/>
    <w:rsid w:val="00076ABC"/>
    <w:rsid w:val="00077EDE"/>
    <w:rsid w:val="00082697"/>
    <w:rsid w:val="000826A1"/>
    <w:rsid w:val="000834B7"/>
    <w:rsid w:val="000841B5"/>
    <w:rsid w:val="00085406"/>
    <w:rsid w:val="00085A2F"/>
    <w:rsid w:val="000924A1"/>
    <w:rsid w:val="00094651"/>
    <w:rsid w:val="00095D84"/>
    <w:rsid w:val="000969E3"/>
    <w:rsid w:val="000A123D"/>
    <w:rsid w:val="000B0C8A"/>
    <w:rsid w:val="000B0D6D"/>
    <w:rsid w:val="000B111C"/>
    <w:rsid w:val="000B2D8A"/>
    <w:rsid w:val="000B4B5D"/>
    <w:rsid w:val="000B6D4D"/>
    <w:rsid w:val="000C048F"/>
    <w:rsid w:val="000C1A98"/>
    <w:rsid w:val="000C436B"/>
    <w:rsid w:val="000C6EB3"/>
    <w:rsid w:val="000C7E8B"/>
    <w:rsid w:val="000D0342"/>
    <w:rsid w:val="000D269C"/>
    <w:rsid w:val="000D2F31"/>
    <w:rsid w:val="000D681B"/>
    <w:rsid w:val="000D69FA"/>
    <w:rsid w:val="000D7D26"/>
    <w:rsid w:val="000E01A4"/>
    <w:rsid w:val="000E145B"/>
    <w:rsid w:val="000E1C24"/>
    <w:rsid w:val="000E5E5C"/>
    <w:rsid w:val="000E64B4"/>
    <w:rsid w:val="000E6AC7"/>
    <w:rsid w:val="000F4124"/>
    <w:rsid w:val="000F78E1"/>
    <w:rsid w:val="001001D8"/>
    <w:rsid w:val="00100D55"/>
    <w:rsid w:val="00102640"/>
    <w:rsid w:val="00102BD4"/>
    <w:rsid w:val="001055A2"/>
    <w:rsid w:val="00105CD9"/>
    <w:rsid w:val="00107B56"/>
    <w:rsid w:val="00112F97"/>
    <w:rsid w:val="0011360D"/>
    <w:rsid w:val="00120D68"/>
    <w:rsid w:val="001212CD"/>
    <w:rsid w:val="001246DC"/>
    <w:rsid w:val="00124912"/>
    <w:rsid w:val="001254A6"/>
    <w:rsid w:val="0012715D"/>
    <w:rsid w:val="00130CD8"/>
    <w:rsid w:val="00132A3F"/>
    <w:rsid w:val="0013645D"/>
    <w:rsid w:val="0013699A"/>
    <w:rsid w:val="00140861"/>
    <w:rsid w:val="00140AC3"/>
    <w:rsid w:val="0014349F"/>
    <w:rsid w:val="00144242"/>
    <w:rsid w:val="0014575F"/>
    <w:rsid w:val="00145CE8"/>
    <w:rsid w:val="001514BF"/>
    <w:rsid w:val="0015327B"/>
    <w:rsid w:val="00153963"/>
    <w:rsid w:val="001603AE"/>
    <w:rsid w:val="001608C3"/>
    <w:rsid w:val="001610FE"/>
    <w:rsid w:val="001630A2"/>
    <w:rsid w:val="00163BCB"/>
    <w:rsid w:val="00165219"/>
    <w:rsid w:val="00165383"/>
    <w:rsid w:val="00165786"/>
    <w:rsid w:val="0016716D"/>
    <w:rsid w:val="001713AE"/>
    <w:rsid w:val="001745F5"/>
    <w:rsid w:val="00174DC1"/>
    <w:rsid w:val="001808CE"/>
    <w:rsid w:val="001817F6"/>
    <w:rsid w:val="00182DED"/>
    <w:rsid w:val="00183296"/>
    <w:rsid w:val="00183E89"/>
    <w:rsid w:val="001853A8"/>
    <w:rsid w:val="0019066E"/>
    <w:rsid w:val="001912A6"/>
    <w:rsid w:val="00192091"/>
    <w:rsid w:val="00192DB8"/>
    <w:rsid w:val="0019370A"/>
    <w:rsid w:val="001942D5"/>
    <w:rsid w:val="001943FC"/>
    <w:rsid w:val="00194923"/>
    <w:rsid w:val="00194A35"/>
    <w:rsid w:val="001966FD"/>
    <w:rsid w:val="001969B2"/>
    <w:rsid w:val="001973DF"/>
    <w:rsid w:val="001974CF"/>
    <w:rsid w:val="00197C26"/>
    <w:rsid w:val="001A2AB2"/>
    <w:rsid w:val="001A46FE"/>
    <w:rsid w:val="001A4BE2"/>
    <w:rsid w:val="001A69C4"/>
    <w:rsid w:val="001A73DA"/>
    <w:rsid w:val="001B366A"/>
    <w:rsid w:val="001B4777"/>
    <w:rsid w:val="001B705A"/>
    <w:rsid w:val="001B7568"/>
    <w:rsid w:val="001B7905"/>
    <w:rsid w:val="001C1078"/>
    <w:rsid w:val="001C1291"/>
    <w:rsid w:val="001C4DEF"/>
    <w:rsid w:val="001C6EAB"/>
    <w:rsid w:val="001C7121"/>
    <w:rsid w:val="001D0B1F"/>
    <w:rsid w:val="001D1081"/>
    <w:rsid w:val="001D36E3"/>
    <w:rsid w:val="001D717D"/>
    <w:rsid w:val="001D7F5B"/>
    <w:rsid w:val="001E4CF6"/>
    <w:rsid w:val="001E514E"/>
    <w:rsid w:val="001E5987"/>
    <w:rsid w:val="001E5EDB"/>
    <w:rsid w:val="001E6178"/>
    <w:rsid w:val="001F1066"/>
    <w:rsid w:val="001F67BB"/>
    <w:rsid w:val="001F6C8F"/>
    <w:rsid w:val="001F786B"/>
    <w:rsid w:val="0020210D"/>
    <w:rsid w:val="00202D48"/>
    <w:rsid w:val="00212065"/>
    <w:rsid w:val="00212B89"/>
    <w:rsid w:val="00212CCA"/>
    <w:rsid w:val="002145E2"/>
    <w:rsid w:val="002150AF"/>
    <w:rsid w:val="00216E7F"/>
    <w:rsid w:val="00217133"/>
    <w:rsid w:val="00221A70"/>
    <w:rsid w:val="002228A7"/>
    <w:rsid w:val="00223225"/>
    <w:rsid w:val="002239D3"/>
    <w:rsid w:val="002257D0"/>
    <w:rsid w:val="0022731B"/>
    <w:rsid w:val="00232B9F"/>
    <w:rsid w:val="00237472"/>
    <w:rsid w:val="002403E4"/>
    <w:rsid w:val="00242801"/>
    <w:rsid w:val="00244DE2"/>
    <w:rsid w:val="002456B1"/>
    <w:rsid w:val="002459C3"/>
    <w:rsid w:val="00245D73"/>
    <w:rsid w:val="00250F80"/>
    <w:rsid w:val="00252117"/>
    <w:rsid w:val="00253651"/>
    <w:rsid w:val="00254B77"/>
    <w:rsid w:val="00254EC2"/>
    <w:rsid w:val="00260141"/>
    <w:rsid w:val="00262750"/>
    <w:rsid w:val="00263DD6"/>
    <w:rsid w:val="00267E7D"/>
    <w:rsid w:val="00270FB5"/>
    <w:rsid w:val="002721B3"/>
    <w:rsid w:val="0027271B"/>
    <w:rsid w:val="00274050"/>
    <w:rsid w:val="00275543"/>
    <w:rsid w:val="00276207"/>
    <w:rsid w:val="00276574"/>
    <w:rsid w:val="00282B95"/>
    <w:rsid w:val="002834D9"/>
    <w:rsid w:val="002854F4"/>
    <w:rsid w:val="00285A11"/>
    <w:rsid w:val="00285D8C"/>
    <w:rsid w:val="002863CF"/>
    <w:rsid w:val="00287EED"/>
    <w:rsid w:val="00290B6A"/>
    <w:rsid w:val="002920DB"/>
    <w:rsid w:val="00292E95"/>
    <w:rsid w:val="00293074"/>
    <w:rsid w:val="00295980"/>
    <w:rsid w:val="00295DDE"/>
    <w:rsid w:val="00297A0A"/>
    <w:rsid w:val="002A12CE"/>
    <w:rsid w:val="002A3F24"/>
    <w:rsid w:val="002A43C6"/>
    <w:rsid w:val="002A6C6D"/>
    <w:rsid w:val="002B20B4"/>
    <w:rsid w:val="002B26D9"/>
    <w:rsid w:val="002B3FA9"/>
    <w:rsid w:val="002B41F5"/>
    <w:rsid w:val="002B47AA"/>
    <w:rsid w:val="002B48C7"/>
    <w:rsid w:val="002B542A"/>
    <w:rsid w:val="002B65E8"/>
    <w:rsid w:val="002C06FF"/>
    <w:rsid w:val="002C07AA"/>
    <w:rsid w:val="002C11E1"/>
    <w:rsid w:val="002C617A"/>
    <w:rsid w:val="002D0174"/>
    <w:rsid w:val="002D168C"/>
    <w:rsid w:val="002D1AF4"/>
    <w:rsid w:val="002D3A36"/>
    <w:rsid w:val="002D3DBE"/>
    <w:rsid w:val="002D483A"/>
    <w:rsid w:val="002D67E8"/>
    <w:rsid w:val="002D760D"/>
    <w:rsid w:val="002E200E"/>
    <w:rsid w:val="002E291E"/>
    <w:rsid w:val="002E57A6"/>
    <w:rsid w:val="002E65CE"/>
    <w:rsid w:val="002E7D9E"/>
    <w:rsid w:val="002F041F"/>
    <w:rsid w:val="002F0F76"/>
    <w:rsid w:val="002F2E94"/>
    <w:rsid w:val="002F3181"/>
    <w:rsid w:val="002F3D89"/>
    <w:rsid w:val="002F4632"/>
    <w:rsid w:val="002F474C"/>
    <w:rsid w:val="002F5150"/>
    <w:rsid w:val="002F5A59"/>
    <w:rsid w:val="002F6564"/>
    <w:rsid w:val="002F7D04"/>
    <w:rsid w:val="00300C46"/>
    <w:rsid w:val="00300E0D"/>
    <w:rsid w:val="0030344D"/>
    <w:rsid w:val="0030566B"/>
    <w:rsid w:val="003077EF"/>
    <w:rsid w:val="00307806"/>
    <w:rsid w:val="0031049E"/>
    <w:rsid w:val="00311076"/>
    <w:rsid w:val="00311A24"/>
    <w:rsid w:val="00314F9B"/>
    <w:rsid w:val="003201CB"/>
    <w:rsid w:val="00322750"/>
    <w:rsid w:val="00323E69"/>
    <w:rsid w:val="003243E6"/>
    <w:rsid w:val="00325869"/>
    <w:rsid w:val="00325BF9"/>
    <w:rsid w:val="00326424"/>
    <w:rsid w:val="00327456"/>
    <w:rsid w:val="00331C28"/>
    <w:rsid w:val="003329D1"/>
    <w:rsid w:val="00332F61"/>
    <w:rsid w:val="00337BBB"/>
    <w:rsid w:val="00341140"/>
    <w:rsid w:val="003412E3"/>
    <w:rsid w:val="00341C3E"/>
    <w:rsid w:val="003432FA"/>
    <w:rsid w:val="00344254"/>
    <w:rsid w:val="00345592"/>
    <w:rsid w:val="00345953"/>
    <w:rsid w:val="00362767"/>
    <w:rsid w:val="003641D9"/>
    <w:rsid w:val="003672C2"/>
    <w:rsid w:val="0037086A"/>
    <w:rsid w:val="00370A30"/>
    <w:rsid w:val="00370D88"/>
    <w:rsid w:val="0037118D"/>
    <w:rsid w:val="00371586"/>
    <w:rsid w:val="00372873"/>
    <w:rsid w:val="003730D9"/>
    <w:rsid w:val="003739C0"/>
    <w:rsid w:val="003749A0"/>
    <w:rsid w:val="00374BE8"/>
    <w:rsid w:val="0037672F"/>
    <w:rsid w:val="003772FA"/>
    <w:rsid w:val="0037759B"/>
    <w:rsid w:val="00380E0A"/>
    <w:rsid w:val="00381D40"/>
    <w:rsid w:val="00382F4E"/>
    <w:rsid w:val="00383238"/>
    <w:rsid w:val="00386D7A"/>
    <w:rsid w:val="00387FD9"/>
    <w:rsid w:val="003928FC"/>
    <w:rsid w:val="00393071"/>
    <w:rsid w:val="003945CF"/>
    <w:rsid w:val="00395432"/>
    <w:rsid w:val="00395F8B"/>
    <w:rsid w:val="003A0706"/>
    <w:rsid w:val="003A209F"/>
    <w:rsid w:val="003A3202"/>
    <w:rsid w:val="003A6699"/>
    <w:rsid w:val="003A77E0"/>
    <w:rsid w:val="003B04FA"/>
    <w:rsid w:val="003B1CAB"/>
    <w:rsid w:val="003B1F9B"/>
    <w:rsid w:val="003B2877"/>
    <w:rsid w:val="003B52CA"/>
    <w:rsid w:val="003B608C"/>
    <w:rsid w:val="003C12FD"/>
    <w:rsid w:val="003C1BFD"/>
    <w:rsid w:val="003C5B9B"/>
    <w:rsid w:val="003C7176"/>
    <w:rsid w:val="003D1560"/>
    <w:rsid w:val="003D1830"/>
    <w:rsid w:val="003D279F"/>
    <w:rsid w:val="003D34E4"/>
    <w:rsid w:val="003D36FD"/>
    <w:rsid w:val="003D5D9B"/>
    <w:rsid w:val="003D6934"/>
    <w:rsid w:val="003D69DD"/>
    <w:rsid w:val="003D71FC"/>
    <w:rsid w:val="003E2346"/>
    <w:rsid w:val="003E7B6E"/>
    <w:rsid w:val="003F1641"/>
    <w:rsid w:val="003F1907"/>
    <w:rsid w:val="003F2453"/>
    <w:rsid w:val="003F265D"/>
    <w:rsid w:val="003F778D"/>
    <w:rsid w:val="00401EC4"/>
    <w:rsid w:val="00402EEB"/>
    <w:rsid w:val="00404C62"/>
    <w:rsid w:val="00407C16"/>
    <w:rsid w:val="004109A7"/>
    <w:rsid w:val="004140CC"/>
    <w:rsid w:val="00416E23"/>
    <w:rsid w:val="004173A1"/>
    <w:rsid w:val="00420977"/>
    <w:rsid w:val="00425EA4"/>
    <w:rsid w:val="00430239"/>
    <w:rsid w:val="00432B2E"/>
    <w:rsid w:val="00434E53"/>
    <w:rsid w:val="004359D5"/>
    <w:rsid w:val="00435F4A"/>
    <w:rsid w:val="004365B1"/>
    <w:rsid w:val="00436CFE"/>
    <w:rsid w:val="004400A8"/>
    <w:rsid w:val="0044035F"/>
    <w:rsid w:val="00442A07"/>
    <w:rsid w:val="00446547"/>
    <w:rsid w:val="0044748D"/>
    <w:rsid w:val="00447D75"/>
    <w:rsid w:val="00453022"/>
    <w:rsid w:val="0045565E"/>
    <w:rsid w:val="0045572A"/>
    <w:rsid w:val="004567F5"/>
    <w:rsid w:val="00456A83"/>
    <w:rsid w:val="0045754D"/>
    <w:rsid w:val="00461AB6"/>
    <w:rsid w:val="004628F4"/>
    <w:rsid w:val="004631B8"/>
    <w:rsid w:val="004635C5"/>
    <w:rsid w:val="00464443"/>
    <w:rsid w:val="00465F3B"/>
    <w:rsid w:val="00466DD4"/>
    <w:rsid w:val="00467558"/>
    <w:rsid w:val="004700DB"/>
    <w:rsid w:val="004708EA"/>
    <w:rsid w:val="004735BA"/>
    <w:rsid w:val="004750DB"/>
    <w:rsid w:val="004758A8"/>
    <w:rsid w:val="004765E8"/>
    <w:rsid w:val="00476A47"/>
    <w:rsid w:val="00481018"/>
    <w:rsid w:val="004813B1"/>
    <w:rsid w:val="00482A21"/>
    <w:rsid w:val="00482D2D"/>
    <w:rsid w:val="00484012"/>
    <w:rsid w:val="004848C1"/>
    <w:rsid w:val="0048541D"/>
    <w:rsid w:val="004855A2"/>
    <w:rsid w:val="00485EF9"/>
    <w:rsid w:val="00490163"/>
    <w:rsid w:val="0049025C"/>
    <w:rsid w:val="00490F23"/>
    <w:rsid w:val="004920A9"/>
    <w:rsid w:val="004940B7"/>
    <w:rsid w:val="0049442E"/>
    <w:rsid w:val="00495F40"/>
    <w:rsid w:val="0049616B"/>
    <w:rsid w:val="004969D1"/>
    <w:rsid w:val="004A37B0"/>
    <w:rsid w:val="004B0865"/>
    <w:rsid w:val="004B0E13"/>
    <w:rsid w:val="004B2BA9"/>
    <w:rsid w:val="004B3619"/>
    <w:rsid w:val="004B56BF"/>
    <w:rsid w:val="004B5A67"/>
    <w:rsid w:val="004B6A2A"/>
    <w:rsid w:val="004B7896"/>
    <w:rsid w:val="004B7F72"/>
    <w:rsid w:val="004C538F"/>
    <w:rsid w:val="004C7D59"/>
    <w:rsid w:val="004D712B"/>
    <w:rsid w:val="004E0855"/>
    <w:rsid w:val="004E0BFC"/>
    <w:rsid w:val="004E1F77"/>
    <w:rsid w:val="004E4233"/>
    <w:rsid w:val="004E47FD"/>
    <w:rsid w:val="004E7029"/>
    <w:rsid w:val="004E7FE9"/>
    <w:rsid w:val="004F357E"/>
    <w:rsid w:val="004F3D64"/>
    <w:rsid w:val="004F3E31"/>
    <w:rsid w:val="004F5779"/>
    <w:rsid w:val="004F5FCA"/>
    <w:rsid w:val="004F7D5F"/>
    <w:rsid w:val="005005FE"/>
    <w:rsid w:val="005025E7"/>
    <w:rsid w:val="00503914"/>
    <w:rsid w:val="00504816"/>
    <w:rsid w:val="00506B22"/>
    <w:rsid w:val="00515FC9"/>
    <w:rsid w:val="00516B51"/>
    <w:rsid w:val="0051797A"/>
    <w:rsid w:val="00520038"/>
    <w:rsid w:val="00521D20"/>
    <w:rsid w:val="005229E5"/>
    <w:rsid w:val="0052356C"/>
    <w:rsid w:val="00523B6F"/>
    <w:rsid w:val="00525D52"/>
    <w:rsid w:val="00527846"/>
    <w:rsid w:val="005361EA"/>
    <w:rsid w:val="00536CEF"/>
    <w:rsid w:val="00540583"/>
    <w:rsid w:val="005439BF"/>
    <w:rsid w:val="00544201"/>
    <w:rsid w:val="00545BB8"/>
    <w:rsid w:val="0054664F"/>
    <w:rsid w:val="0054749E"/>
    <w:rsid w:val="005475F1"/>
    <w:rsid w:val="005518F6"/>
    <w:rsid w:val="00553839"/>
    <w:rsid w:val="00557187"/>
    <w:rsid w:val="00557556"/>
    <w:rsid w:val="005614C9"/>
    <w:rsid w:val="00561C24"/>
    <w:rsid w:val="005629B7"/>
    <w:rsid w:val="0056395C"/>
    <w:rsid w:val="005657A8"/>
    <w:rsid w:val="00565C0F"/>
    <w:rsid w:val="00565C65"/>
    <w:rsid w:val="00567FB4"/>
    <w:rsid w:val="005704A3"/>
    <w:rsid w:val="00572A3F"/>
    <w:rsid w:val="00573790"/>
    <w:rsid w:val="005737B6"/>
    <w:rsid w:val="00575D1A"/>
    <w:rsid w:val="00576E31"/>
    <w:rsid w:val="00577A69"/>
    <w:rsid w:val="005800A2"/>
    <w:rsid w:val="00580B93"/>
    <w:rsid w:val="0058391A"/>
    <w:rsid w:val="00583A22"/>
    <w:rsid w:val="005855A3"/>
    <w:rsid w:val="005868E6"/>
    <w:rsid w:val="00587248"/>
    <w:rsid w:val="00587B79"/>
    <w:rsid w:val="00587D24"/>
    <w:rsid w:val="0059434E"/>
    <w:rsid w:val="00595AF3"/>
    <w:rsid w:val="00597362"/>
    <w:rsid w:val="005A1CFD"/>
    <w:rsid w:val="005A33ED"/>
    <w:rsid w:val="005A37C2"/>
    <w:rsid w:val="005A3FE0"/>
    <w:rsid w:val="005B00DC"/>
    <w:rsid w:val="005B115A"/>
    <w:rsid w:val="005B5C72"/>
    <w:rsid w:val="005C1102"/>
    <w:rsid w:val="005C2090"/>
    <w:rsid w:val="005C20EE"/>
    <w:rsid w:val="005C3897"/>
    <w:rsid w:val="005C3CCD"/>
    <w:rsid w:val="005C476B"/>
    <w:rsid w:val="005D1698"/>
    <w:rsid w:val="005D2D07"/>
    <w:rsid w:val="005D3674"/>
    <w:rsid w:val="005D6025"/>
    <w:rsid w:val="005D66E5"/>
    <w:rsid w:val="005E0F4F"/>
    <w:rsid w:val="005E17AE"/>
    <w:rsid w:val="005E2393"/>
    <w:rsid w:val="005E2588"/>
    <w:rsid w:val="005E37D6"/>
    <w:rsid w:val="005E47BC"/>
    <w:rsid w:val="005E616A"/>
    <w:rsid w:val="005E7B2C"/>
    <w:rsid w:val="005F13F9"/>
    <w:rsid w:val="005F193A"/>
    <w:rsid w:val="005F27DF"/>
    <w:rsid w:val="005F28D1"/>
    <w:rsid w:val="005F447A"/>
    <w:rsid w:val="005F5ACA"/>
    <w:rsid w:val="005F6C30"/>
    <w:rsid w:val="005F7225"/>
    <w:rsid w:val="00600876"/>
    <w:rsid w:val="00601564"/>
    <w:rsid w:val="00602A89"/>
    <w:rsid w:val="00605580"/>
    <w:rsid w:val="006076E5"/>
    <w:rsid w:val="00610684"/>
    <w:rsid w:val="00610C4E"/>
    <w:rsid w:val="0061540E"/>
    <w:rsid w:val="00617263"/>
    <w:rsid w:val="0062085F"/>
    <w:rsid w:val="00622549"/>
    <w:rsid w:val="0062724A"/>
    <w:rsid w:val="0062724C"/>
    <w:rsid w:val="00627E48"/>
    <w:rsid w:val="00631E0D"/>
    <w:rsid w:val="00635A41"/>
    <w:rsid w:val="00636F60"/>
    <w:rsid w:val="00637BDF"/>
    <w:rsid w:val="00640F48"/>
    <w:rsid w:val="0064101D"/>
    <w:rsid w:val="00642C4A"/>
    <w:rsid w:val="00642D9E"/>
    <w:rsid w:val="00643A2C"/>
    <w:rsid w:val="006454F2"/>
    <w:rsid w:val="006505E7"/>
    <w:rsid w:val="0065167F"/>
    <w:rsid w:val="00652196"/>
    <w:rsid w:val="0065427C"/>
    <w:rsid w:val="00655644"/>
    <w:rsid w:val="00655F4E"/>
    <w:rsid w:val="0066255F"/>
    <w:rsid w:val="00665A44"/>
    <w:rsid w:val="00666BB8"/>
    <w:rsid w:val="00666EF6"/>
    <w:rsid w:val="00670D03"/>
    <w:rsid w:val="00676105"/>
    <w:rsid w:val="006766D6"/>
    <w:rsid w:val="006776B0"/>
    <w:rsid w:val="00682813"/>
    <w:rsid w:val="00682918"/>
    <w:rsid w:val="00683591"/>
    <w:rsid w:val="00685EB5"/>
    <w:rsid w:val="00686D32"/>
    <w:rsid w:val="00691C58"/>
    <w:rsid w:val="00693E4A"/>
    <w:rsid w:val="006948D4"/>
    <w:rsid w:val="0069791A"/>
    <w:rsid w:val="00697AAF"/>
    <w:rsid w:val="006A0D93"/>
    <w:rsid w:val="006A18CF"/>
    <w:rsid w:val="006A3CB9"/>
    <w:rsid w:val="006A5E59"/>
    <w:rsid w:val="006A7056"/>
    <w:rsid w:val="006B1D6F"/>
    <w:rsid w:val="006B38C6"/>
    <w:rsid w:val="006C186E"/>
    <w:rsid w:val="006C1A83"/>
    <w:rsid w:val="006C234D"/>
    <w:rsid w:val="006C24A2"/>
    <w:rsid w:val="006C3E4C"/>
    <w:rsid w:val="006C457F"/>
    <w:rsid w:val="006C5779"/>
    <w:rsid w:val="006C57A2"/>
    <w:rsid w:val="006C6D00"/>
    <w:rsid w:val="006C7E53"/>
    <w:rsid w:val="006D009D"/>
    <w:rsid w:val="006D2C51"/>
    <w:rsid w:val="006D4B04"/>
    <w:rsid w:val="006E0671"/>
    <w:rsid w:val="006E1A13"/>
    <w:rsid w:val="006E30B2"/>
    <w:rsid w:val="006E35D5"/>
    <w:rsid w:val="006E4AE4"/>
    <w:rsid w:val="006E5E09"/>
    <w:rsid w:val="006E7D84"/>
    <w:rsid w:val="006F095F"/>
    <w:rsid w:val="006F1A91"/>
    <w:rsid w:val="006F201D"/>
    <w:rsid w:val="006F40DD"/>
    <w:rsid w:val="006F6401"/>
    <w:rsid w:val="006F71AA"/>
    <w:rsid w:val="006F72F5"/>
    <w:rsid w:val="006F7B2B"/>
    <w:rsid w:val="007005A8"/>
    <w:rsid w:val="007059E1"/>
    <w:rsid w:val="00707B1C"/>
    <w:rsid w:val="00711D62"/>
    <w:rsid w:val="00713118"/>
    <w:rsid w:val="00713345"/>
    <w:rsid w:val="0071463F"/>
    <w:rsid w:val="007147B7"/>
    <w:rsid w:val="00715002"/>
    <w:rsid w:val="007166FB"/>
    <w:rsid w:val="00720E22"/>
    <w:rsid w:val="00722FB9"/>
    <w:rsid w:val="0072488D"/>
    <w:rsid w:val="007258D1"/>
    <w:rsid w:val="007260A9"/>
    <w:rsid w:val="00727426"/>
    <w:rsid w:val="0072788B"/>
    <w:rsid w:val="0073085C"/>
    <w:rsid w:val="00733C83"/>
    <w:rsid w:val="007347C5"/>
    <w:rsid w:val="00735DEB"/>
    <w:rsid w:val="00740836"/>
    <w:rsid w:val="00742DEE"/>
    <w:rsid w:val="007443E5"/>
    <w:rsid w:val="00745038"/>
    <w:rsid w:val="007450ED"/>
    <w:rsid w:val="00747446"/>
    <w:rsid w:val="00751082"/>
    <w:rsid w:val="00753042"/>
    <w:rsid w:val="00754036"/>
    <w:rsid w:val="007563B5"/>
    <w:rsid w:val="007577A6"/>
    <w:rsid w:val="0076348D"/>
    <w:rsid w:val="00766BDE"/>
    <w:rsid w:val="007676FC"/>
    <w:rsid w:val="00771544"/>
    <w:rsid w:val="00773DC2"/>
    <w:rsid w:val="00775282"/>
    <w:rsid w:val="00777C38"/>
    <w:rsid w:val="00780119"/>
    <w:rsid w:val="0078060D"/>
    <w:rsid w:val="00780EA3"/>
    <w:rsid w:val="00782258"/>
    <w:rsid w:val="00784BD4"/>
    <w:rsid w:val="007855A4"/>
    <w:rsid w:val="00787D6F"/>
    <w:rsid w:val="007901FE"/>
    <w:rsid w:val="00791462"/>
    <w:rsid w:val="007922CE"/>
    <w:rsid w:val="00793061"/>
    <w:rsid w:val="007934DE"/>
    <w:rsid w:val="007936B3"/>
    <w:rsid w:val="007947E2"/>
    <w:rsid w:val="007952D5"/>
    <w:rsid w:val="00797D35"/>
    <w:rsid w:val="007A0982"/>
    <w:rsid w:val="007A2093"/>
    <w:rsid w:val="007A3D0D"/>
    <w:rsid w:val="007A55B6"/>
    <w:rsid w:val="007A591C"/>
    <w:rsid w:val="007B20F9"/>
    <w:rsid w:val="007B4352"/>
    <w:rsid w:val="007B4F7C"/>
    <w:rsid w:val="007B63C7"/>
    <w:rsid w:val="007C1953"/>
    <w:rsid w:val="007C1C58"/>
    <w:rsid w:val="007C45D7"/>
    <w:rsid w:val="007C463E"/>
    <w:rsid w:val="007C4E96"/>
    <w:rsid w:val="007C533D"/>
    <w:rsid w:val="007C5416"/>
    <w:rsid w:val="007C6674"/>
    <w:rsid w:val="007C6E64"/>
    <w:rsid w:val="007C7CA0"/>
    <w:rsid w:val="007D0790"/>
    <w:rsid w:val="007D249E"/>
    <w:rsid w:val="007D6131"/>
    <w:rsid w:val="007D7079"/>
    <w:rsid w:val="007E18E9"/>
    <w:rsid w:val="007E2288"/>
    <w:rsid w:val="007E2971"/>
    <w:rsid w:val="007E6900"/>
    <w:rsid w:val="007F2AAD"/>
    <w:rsid w:val="007F4AFA"/>
    <w:rsid w:val="007F54AE"/>
    <w:rsid w:val="007F5B71"/>
    <w:rsid w:val="007F5BDD"/>
    <w:rsid w:val="007F7721"/>
    <w:rsid w:val="007F7980"/>
    <w:rsid w:val="007F7A0A"/>
    <w:rsid w:val="00802C25"/>
    <w:rsid w:val="00803FFC"/>
    <w:rsid w:val="00804091"/>
    <w:rsid w:val="00804481"/>
    <w:rsid w:val="00805760"/>
    <w:rsid w:val="00805C02"/>
    <w:rsid w:val="008067CA"/>
    <w:rsid w:val="008105F3"/>
    <w:rsid w:val="00810B22"/>
    <w:rsid w:val="00811BF2"/>
    <w:rsid w:val="00811D6A"/>
    <w:rsid w:val="0081277E"/>
    <w:rsid w:val="00813817"/>
    <w:rsid w:val="008152E5"/>
    <w:rsid w:val="00816AAF"/>
    <w:rsid w:val="008221B7"/>
    <w:rsid w:val="00824F4C"/>
    <w:rsid w:val="00827D7E"/>
    <w:rsid w:val="00830029"/>
    <w:rsid w:val="008316F3"/>
    <w:rsid w:val="00832417"/>
    <w:rsid w:val="00835515"/>
    <w:rsid w:val="00836F32"/>
    <w:rsid w:val="00837E01"/>
    <w:rsid w:val="00842AF8"/>
    <w:rsid w:val="0084310C"/>
    <w:rsid w:val="0084475F"/>
    <w:rsid w:val="00844873"/>
    <w:rsid w:val="008459BD"/>
    <w:rsid w:val="00845B05"/>
    <w:rsid w:val="008462FD"/>
    <w:rsid w:val="00847626"/>
    <w:rsid w:val="00852062"/>
    <w:rsid w:val="00854B95"/>
    <w:rsid w:val="00854BB1"/>
    <w:rsid w:val="008612E6"/>
    <w:rsid w:val="008619BF"/>
    <w:rsid w:val="008635D9"/>
    <w:rsid w:val="008654E1"/>
    <w:rsid w:val="00866CCE"/>
    <w:rsid w:val="00866FBC"/>
    <w:rsid w:val="0087667F"/>
    <w:rsid w:val="00877129"/>
    <w:rsid w:val="0088372D"/>
    <w:rsid w:val="00885161"/>
    <w:rsid w:val="00890801"/>
    <w:rsid w:val="00890CFB"/>
    <w:rsid w:val="00891079"/>
    <w:rsid w:val="00892FE5"/>
    <w:rsid w:val="0089463E"/>
    <w:rsid w:val="00896194"/>
    <w:rsid w:val="008963B4"/>
    <w:rsid w:val="008970D3"/>
    <w:rsid w:val="008A237E"/>
    <w:rsid w:val="008A26AC"/>
    <w:rsid w:val="008A317D"/>
    <w:rsid w:val="008A3304"/>
    <w:rsid w:val="008A3A8D"/>
    <w:rsid w:val="008A65B3"/>
    <w:rsid w:val="008A6E97"/>
    <w:rsid w:val="008B0E2B"/>
    <w:rsid w:val="008B1009"/>
    <w:rsid w:val="008B11CB"/>
    <w:rsid w:val="008B3BB8"/>
    <w:rsid w:val="008B4591"/>
    <w:rsid w:val="008B5909"/>
    <w:rsid w:val="008B64E5"/>
    <w:rsid w:val="008B72E5"/>
    <w:rsid w:val="008B7314"/>
    <w:rsid w:val="008C5A53"/>
    <w:rsid w:val="008C662F"/>
    <w:rsid w:val="008C77ED"/>
    <w:rsid w:val="008D03CB"/>
    <w:rsid w:val="008D3454"/>
    <w:rsid w:val="008D3971"/>
    <w:rsid w:val="008E05B6"/>
    <w:rsid w:val="008E138F"/>
    <w:rsid w:val="008E1B6C"/>
    <w:rsid w:val="008E277E"/>
    <w:rsid w:val="008E375B"/>
    <w:rsid w:val="008E38A2"/>
    <w:rsid w:val="008E4220"/>
    <w:rsid w:val="008E4805"/>
    <w:rsid w:val="008F07CC"/>
    <w:rsid w:val="008F4131"/>
    <w:rsid w:val="008F4917"/>
    <w:rsid w:val="008F49BB"/>
    <w:rsid w:val="008F5ACC"/>
    <w:rsid w:val="008F5BAB"/>
    <w:rsid w:val="00900CBA"/>
    <w:rsid w:val="00903467"/>
    <w:rsid w:val="00905B64"/>
    <w:rsid w:val="00906347"/>
    <w:rsid w:val="009063C8"/>
    <w:rsid w:val="00912612"/>
    <w:rsid w:val="009144CA"/>
    <w:rsid w:val="00915D11"/>
    <w:rsid w:val="009162D5"/>
    <w:rsid w:val="009174AF"/>
    <w:rsid w:val="0092173F"/>
    <w:rsid w:val="00922631"/>
    <w:rsid w:val="009228BC"/>
    <w:rsid w:val="00922A97"/>
    <w:rsid w:val="00927134"/>
    <w:rsid w:val="009274B0"/>
    <w:rsid w:val="00933489"/>
    <w:rsid w:val="0093444E"/>
    <w:rsid w:val="009346F8"/>
    <w:rsid w:val="009356F0"/>
    <w:rsid w:val="00937E13"/>
    <w:rsid w:val="009404B1"/>
    <w:rsid w:val="00941085"/>
    <w:rsid w:val="00941241"/>
    <w:rsid w:val="00943269"/>
    <w:rsid w:val="009434CC"/>
    <w:rsid w:val="0094539B"/>
    <w:rsid w:val="00945DC9"/>
    <w:rsid w:val="00946807"/>
    <w:rsid w:val="00951E9A"/>
    <w:rsid w:val="00951FA4"/>
    <w:rsid w:val="00952051"/>
    <w:rsid w:val="00955D0C"/>
    <w:rsid w:val="00957792"/>
    <w:rsid w:val="009648C8"/>
    <w:rsid w:val="00965297"/>
    <w:rsid w:val="00965DA4"/>
    <w:rsid w:val="00967A09"/>
    <w:rsid w:val="00973A25"/>
    <w:rsid w:val="00980AE8"/>
    <w:rsid w:val="0098166C"/>
    <w:rsid w:val="00981768"/>
    <w:rsid w:val="00981D41"/>
    <w:rsid w:val="00982F01"/>
    <w:rsid w:val="0098735B"/>
    <w:rsid w:val="00994235"/>
    <w:rsid w:val="00994782"/>
    <w:rsid w:val="009947D5"/>
    <w:rsid w:val="00996483"/>
    <w:rsid w:val="00996CB3"/>
    <w:rsid w:val="00996CEC"/>
    <w:rsid w:val="009A11C3"/>
    <w:rsid w:val="009A203A"/>
    <w:rsid w:val="009A680F"/>
    <w:rsid w:val="009A7BE4"/>
    <w:rsid w:val="009B6BB3"/>
    <w:rsid w:val="009B6C23"/>
    <w:rsid w:val="009B6CF8"/>
    <w:rsid w:val="009C0373"/>
    <w:rsid w:val="009C644B"/>
    <w:rsid w:val="009C690F"/>
    <w:rsid w:val="009C695D"/>
    <w:rsid w:val="009C6AAB"/>
    <w:rsid w:val="009C6D09"/>
    <w:rsid w:val="009D0879"/>
    <w:rsid w:val="009D1527"/>
    <w:rsid w:val="009D1BE2"/>
    <w:rsid w:val="009D28FF"/>
    <w:rsid w:val="009D2C91"/>
    <w:rsid w:val="009D2E8D"/>
    <w:rsid w:val="009D463D"/>
    <w:rsid w:val="009D4C40"/>
    <w:rsid w:val="009D6254"/>
    <w:rsid w:val="009D717D"/>
    <w:rsid w:val="009E11ED"/>
    <w:rsid w:val="009E5030"/>
    <w:rsid w:val="009E61A9"/>
    <w:rsid w:val="009E6882"/>
    <w:rsid w:val="009E6BF5"/>
    <w:rsid w:val="009F0E44"/>
    <w:rsid w:val="009F0F0F"/>
    <w:rsid w:val="009F26C5"/>
    <w:rsid w:val="009F2A20"/>
    <w:rsid w:val="009F34BD"/>
    <w:rsid w:val="009F3AF6"/>
    <w:rsid w:val="009F3D13"/>
    <w:rsid w:val="009F4814"/>
    <w:rsid w:val="009F53BB"/>
    <w:rsid w:val="009F5904"/>
    <w:rsid w:val="009F7206"/>
    <w:rsid w:val="00A0398A"/>
    <w:rsid w:val="00A03CFF"/>
    <w:rsid w:val="00A04122"/>
    <w:rsid w:val="00A04D35"/>
    <w:rsid w:val="00A05028"/>
    <w:rsid w:val="00A05C80"/>
    <w:rsid w:val="00A07A67"/>
    <w:rsid w:val="00A10608"/>
    <w:rsid w:val="00A11568"/>
    <w:rsid w:val="00A13D1C"/>
    <w:rsid w:val="00A16DF2"/>
    <w:rsid w:val="00A16FC9"/>
    <w:rsid w:val="00A17683"/>
    <w:rsid w:val="00A21292"/>
    <w:rsid w:val="00A2333A"/>
    <w:rsid w:val="00A247F7"/>
    <w:rsid w:val="00A2574E"/>
    <w:rsid w:val="00A25BE1"/>
    <w:rsid w:val="00A2701F"/>
    <w:rsid w:val="00A27906"/>
    <w:rsid w:val="00A27AE6"/>
    <w:rsid w:val="00A35B2A"/>
    <w:rsid w:val="00A41B4C"/>
    <w:rsid w:val="00A4371D"/>
    <w:rsid w:val="00A4547A"/>
    <w:rsid w:val="00A45CB3"/>
    <w:rsid w:val="00A46135"/>
    <w:rsid w:val="00A46B49"/>
    <w:rsid w:val="00A46DA8"/>
    <w:rsid w:val="00A5483A"/>
    <w:rsid w:val="00A54CC1"/>
    <w:rsid w:val="00A57CB2"/>
    <w:rsid w:val="00A62028"/>
    <w:rsid w:val="00A62508"/>
    <w:rsid w:val="00A636D5"/>
    <w:rsid w:val="00A63E8B"/>
    <w:rsid w:val="00A64335"/>
    <w:rsid w:val="00A645E6"/>
    <w:rsid w:val="00A702CA"/>
    <w:rsid w:val="00A720C8"/>
    <w:rsid w:val="00A80033"/>
    <w:rsid w:val="00A82CE7"/>
    <w:rsid w:val="00A83D4C"/>
    <w:rsid w:val="00A847D2"/>
    <w:rsid w:val="00A87C09"/>
    <w:rsid w:val="00A92CAF"/>
    <w:rsid w:val="00AA24B1"/>
    <w:rsid w:val="00AA254B"/>
    <w:rsid w:val="00AA2741"/>
    <w:rsid w:val="00AA48F1"/>
    <w:rsid w:val="00AA4974"/>
    <w:rsid w:val="00AA5C0B"/>
    <w:rsid w:val="00AA5F8C"/>
    <w:rsid w:val="00AA6A82"/>
    <w:rsid w:val="00AA7773"/>
    <w:rsid w:val="00AB08E0"/>
    <w:rsid w:val="00AB1C5D"/>
    <w:rsid w:val="00AB3B66"/>
    <w:rsid w:val="00AB45A6"/>
    <w:rsid w:val="00AB4CBA"/>
    <w:rsid w:val="00AB6FC7"/>
    <w:rsid w:val="00AC3A2E"/>
    <w:rsid w:val="00AC4156"/>
    <w:rsid w:val="00AC47AC"/>
    <w:rsid w:val="00AC4AE2"/>
    <w:rsid w:val="00AD15E0"/>
    <w:rsid w:val="00AD18CF"/>
    <w:rsid w:val="00AD467D"/>
    <w:rsid w:val="00AD4775"/>
    <w:rsid w:val="00AD501F"/>
    <w:rsid w:val="00AD64AB"/>
    <w:rsid w:val="00AD6F7B"/>
    <w:rsid w:val="00AD75F5"/>
    <w:rsid w:val="00AE039F"/>
    <w:rsid w:val="00AE0A78"/>
    <w:rsid w:val="00AE115C"/>
    <w:rsid w:val="00AE1E19"/>
    <w:rsid w:val="00AE2C01"/>
    <w:rsid w:val="00AE4004"/>
    <w:rsid w:val="00AE63A8"/>
    <w:rsid w:val="00AE7CF3"/>
    <w:rsid w:val="00AF1E29"/>
    <w:rsid w:val="00AF5C2F"/>
    <w:rsid w:val="00AF7B4F"/>
    <w:rsid w:val="00AF7B83"/>
    <w:rsid w:val="00B00323"/>
    <w:rsid w:val="00B0276A"/>
    <w:rsid w:val="00B033C6"/>
    <w:rsid w:val="00B03C64"/>
    <w:rsid w:val="00B04ABF"/>
    <w:rsid w:val="00B0579F"/>
    <w:rsid w:val="00B06025"/>
    <w:rsid w:val="00B07D29"/>
    <w:rsid w:val="00B111E2"/>
    <w:rsid w:val="00B11603"/>
    <w:rsid w:val="00B116CA"/>
    <w:rsid w:val="00B11861"/>
    <w:rsid w:val="00B12639"/>
    <w:rsid w:val="00B12EBF"/>
    <w:rsid w:val="00B136EE"/>
    <w:rsid w:val="00B13F38"/>
    <w:rsid w:val="00B1590A"/>
    <w:rsid w:val="00B172B5"/>
    <w:rsid w:val="00B267AA"/>
    <w:rsid w:val="00B276FC"/>
    <w:rsid w:val="00B27B18"/>
    <w:rsid w:val="00B30F63"/>
    <w:rsid w:val="00B311FC"/>
    <w:rsid w:val="00B320BC"/>
    <w:rsid w:val="00B323E2"/>
    <w:rsid w:val="00B32577"/>
    <w:rsid w:val="00B3511D"/>
    <w:rsid w:val="00B36BB9"/>
    <w:rsid w:val="00B40180"/>
    <w:rsid w:val="00B40F79"/>
    <w:rsid w:val="00B41497"/>
    <w:rsid w:val="00B41685"/>
    <w:rsid w:val="00B43774"/>
    <w:rsid w:val="00B45334"/>
    <w:rsid w:val="00B47780"/>
    <w:rsid w:val="00B5154E"/>
    <w:rsid w:val="00B51D88"/>
    <w:rsid w:val="00B52A09"/>
    <w:rsid w:val="00B54D30"/>
    <w:rsid w:val="00B5776E"/>
    <w:rsid w:val="00B578FE"/>
    <w:rsid w:val="00B614A6"/>
    <w:rsid w:val="00B6357C"/>
    <w:rsid w:val="00B63743"/>
    <w:rsid w:val="00B63CD9"/>
    <w:rsid w:val="00B65364"/>
    <w:rsid w:val="00B66E8E"/>
    <w:rsid w:val="00B70DD0"/>
    <w:rsid w:val="00B728E5"/>
    <w:rsid w:val="00B7318F"/>
    <w:rsid w:val="00B737CF"/>
    <w:rsid w:val="00B74BA0"/>
    <w:rsid w:val="00B74F9E"/>
    <w:rsid w:val="00B77DD1"/>
    <w:rsid w:val="00B8166A"/>
    <w:rsid w:val="00B830B3"/>
    <w:rsid w:val="00B830C1"/>
    <w:rsid w:val="00B85F4C"/>
    <w:rsid w:val="00B9094E"/>
    <w:rsid w:val="00B91652"/>
    <w:rsid w:val="00B918EC"/>
    <w:rsid w:val="00B930B8"/>
    <w:rsid w:val="00B93676"/>
    <w:rsid w:val="00B93806"/>
    <w:rsid w:val="00BA10E2"/>
    <w:rsid w:val="00BA4F52"/>
    <w:rsid w:val="00BA57A6"/>
    <w:rsid w:val="00BA5D33"/>
    <w:rsid w:val="00BA66B0"/>
    <w:rsid w:val="00BA6E61"/>
    <w:rsid w:val="00BB05C1"/>
    <w:rsid w:val="00BB05F6"/>
    <w:rsid w:val="00BB1460"/>
    <w:rsid w:val="00BB1B5E"/>
    <w:rsid w:val="00BB335C"/>
    <w:rsid w:val="00BB51BD"/>
    <w:rsid w:val="00BB5D8E"/>
    <w:rsid w:val="00BB6307"/>
    <w:rsid w:val="00BB6A9B"/>
    <w:rsid w:val="00BC03C7"/>
    <w:rsid w:val="00BC093E"/>
    <w:rsid w:val="00BC1E60"/>
    <w:rsid w:val="00BC2695"/>
    <w:rsid w:val="00BC343C"/>
    <w:rsid w:val="00BC450E"/>
    <w:rsid w:val="00BC7C42"/>
    <w:rsid w:val="00BD03A1"/>
    <w:rsid w:val="00BD1A3D"/>
    <w:rsid w:val="00BD3BDB"/>
    <w:rsid w:val="00BD3E93"/>
    <w:rsid w:val="00BD66B8"/>
    <w:rsid w:val="00BD6A99"/>
    <w:rsid w:val="00BE04E0"/>
    <w:rsid w:val="00BE3C25"/>
    <w:rsid w:val="00BE4F09"/>
    <w:rsid w:val="00BE54C8"/>
    <w:rsid w:val="00BE6B4D"/>
    <w:rsid w:val="00BF09E2"/>
    <w:rsid w:val="00BF4C88"/>
    <w:rsid w:val="00BF7118"/>
    <w:rsid w:val="00C018E6"/>
    <w:rsid w:val="00C02B45"/>
    <w:rsid w:val="00C03229"/>
    <w:rsid w:val="00C0383A"/>
    <w:rsid w:val="00C03A1D"/>
    <w:rsid w:val="00C05137"/>
    <w:rsid w:val="00C0656C"/>
    <w:rsid w:val="00C070D4"/>
    <w:rsid w:val="00C10A27"/>
    <w:rsid w:val="00C1191D"/>
    <w:rsid w:val="00C12670"/>
    <w:rsid w:val="00C14412"/>
    <w:rsid w:val="00C1481A"/>
    <w:rsid w:val="00C148F9"/>
    <w:rsid w:val="00C1562A"/>
    <w:rsid w:val="00C15A57"/>
    <w:rsid w:val="00C16012"/>
    <w:rsid w:val="00C20FFC"/>
    <w:rsid w:val="00C21DD6"/>
    <w:rsid w:val="00C21F41"/>
    <w:rsid w:val="00C220A9"/>
    <w:rsid w:val="00C22492"/>
    <w:rsid w:val="00C22595"/>
    <w:rsid w:val="00C22989"/>
    <w:rsid w:val="00C235B5"/>
    <w:rsid w:val="00C23F5D"/>
    <w:rsid w:val="00C25DB4"/>
    <w:rsid w:val="00C27801"/>
    <w:rsid w:val="00C3049F"/>
    <w:rsid w:val="00C30A31"/>
    <w:rsid w:val="00C324DD"/>
    <w:rsid w:val="00C33246"/>
    <w:rsid w:val="00C333D7"/>
    <w:rsid w:val="00C345C2"/>
    <w:rsid w:val="00C34B0F"/>
    <w:rsid w:val="00C34B97"/>
    <w:rsid w:val="00C356DF"/>
    <w:rsid w:val="00C365D8"/>
    <w:rsid w:val="00C40552"/>
    <w:rsid w:val="00C4392A"/>
    <w:rsid w:val="00C45C5E"/>
    <w:rsid w:val="00C46128"/>
    <w:rsid w:val="00C5127C"/>
    <w:rsid w:val="00C517F4"/>
    <w:rsid w:val="00C54905"/>
    <w:rsid w:val="00C5543F"/>
    <w:rsid w:val="00C55DE7"/>
    <w:rsid w:val="00C613AB"/>
    <w:rsid w:val="00C61A62"/>
    <w:rsid w:val="00C62CEB"/>
    <w:rsid w:val="00C63B58"/>
    <w:rsid w:val="00C64480"/>
    <w:rsid w:val="00C645A8"/>
    <w:rsid w:val="00C657B8"/>
    <w:rsid w:val="00C708BB"/>
    <w:rsid w:val="00C71390"/>
    <w:rsid w:val="00C72A59"/>
    <w:rsid w:val="00C72BAE"/>
    <w:rsid w:val="00C73A3A"/>
    <w:rsid w:val="00C73EEC"/>
    <w:rsid w:val="00C74357"/>
    <w:rsid w:val="00C753AD"/>
    <w:rsid w:val="00C76664"/>
    <w:rsid w:val="00C7671E"/>
    <w:rsid w:val="00C76D89"/>
    <w:rsid w:val="00C772C4"/>
    <w:rsid w:val="00C80896"/>
    <w:rsid w:val="00C82D99"/>
    <w:rsid w:val="00C83475"/>
    <w:rsid w:val="00C847EE"/>
    <w:rsid w:val="00C84899"/>
    <w:rsid w:val="00C8686E"/>
    <w:rsid w:val="00C879D1"/>
    <w:rsid w:val="00C9090D"/>
    <w:rsid w:val="00C91291"/>
    <w:rsid w:val="00C926D8"/>
    <w:rsid w:val="00C94ABD"/>
    <w:rsid w:val="00C96CBB"/>
    <w:rsid w:val="00CA6442"/>
    <w:rsid w:val="00CA6604"/>
    <w:rsid w:val="00CB11EB"/>
    <w:rsid w:val="00CB1C06"/>
    <w:rsid w:val="00CB6349"/>
    <w:rsid w:val="00CC09F7"/>
    <w:rsid w:val="00CC1A73"/>
    <w:rsid w:val="00CC4697"/>
    <w:rsid w:val="00CC5F48"/>
    <w:rsid w:val="00CC6A46"/>
    <w:rsid w:val="00CC6C14"/>
    <w:rsid w:val="00CD0B1A"/>
    <w:rsid w:val="00CD1A55"/>
    <w:rsid w:val="00CD2326"/>
    <w:rsid w:val="00CD2650"/>
    <w:rsid w:val="00CD2B3A"/>
    <w:rsid w:val="00CD362B"/>
    <w:rsid w:val="00CD3BAD"/>
    <w:rsid w:val="00CD5028"/>
    <w:rsid w:val="00CD684D"/>
    <w:rsid w:val="00CD6DD5"/>
    <w:rsid w:val="00CE11FD"/>
    <w:rsid w:val="00CE4FBB"/>
    <w:rsid w:val="00CE6069"/>
    <w:rsid w:val="00CE69AE"/>
    <w:rsid w:val="00CE7F7F"/>
    <w:rsid w:val="00CF2A50"/>
    <w:rsid w:val="00CF56C2"/>
    <w:rsid w:val="00CF63F7"/>
    <w:rsid w:val="00CF6740"/>
    <w:rsid w:val="00CF6B43"/>
    <w:rsid w:val="00CF7239"/>
    <w:rsid w:val="00CF7C5F"/>
    <w:rsid w:val="00D04150"/>
    <w:rsid w:val="00D069B6"/>
    <w:rsid w:val="00D07282"/>
    <w:rsid w:val="00D07F3E"/>
    <w:rsid w:val="00D1023F"/>
    <w:rsid w:val="00D11551"/>
    <w:rsid w:val="00D1168D"/>
    <w:rsid w:val="00D155F3"/>
    <w:rsid w:val="00D15D72"/>
    <w:rsid w:val="00D16790"/>
    <w:rsid w:val="00D2055A"/>
    <w:rsid w:val="00D214EF"/>
    <w:rsid w:val="00D2185A"/>
    <w:rsid w:val="00D23BD6"/>
    <w:rsid w:val="00D2450D"/>
    <w:rsid w:val="00D274C4"/>
    <w:rsid w:val="00D30F32"/>
    <w:rsid w:val="00D31BD1"/>
    <w:rsid w:val="00D31CF6"/>
    <w:rsid w:val="00D347B3"/>
    <w:rsid w:val="00D355EA"/>
    <w:rsid w:val="00D40E0C"/>
    <w:rsid w:val="00D413D6"/>
    <w:rsid w:val="00D4314F"/>
    <w:rsid w:val="00D43DB0"/>
    <w:rsid w:val="00D46254"/>
    <w:rsid w:val="00D47B83"/>
    <w:rsid w:val="00D50028"/>
    <w:rsid w:val="00D5128D"/>
    <w:rsid w:val="00D54AD0"/>
    <w:rsid w:val="00D56093"/>
    <w:rsid w:val="00D60814"/>
    <w:rsid w:val="00D630E3"/>
    <w:rsid w:val="00D665E0"/>
    <w:rsid w:val="00D67110"/>
    <w:rsid w:val="00D67207"/>
    <w:rsid w:val="00D67C5E"/>
    <w:rsid w:val="00D7010E"/>
    <w:rsid w:val="00D701F2"/>
    <w:rsid w:val="00D70D47"/>
    <w:rsid w:val="00D71FA6"/>
    <w:rsid w:val="00D734C0"/>
    <w:rsid w:val="00D73EC6"/>
    <w:rsid w:val="00D754F8"/>
    <w:rsid w:val="00D76154"/>
    <w:rsid w:val="00D808E5"/>
    <w:rsid w:val="00D81670"/>
    <w:rsid w:val="00D84985"/>
    <w:rsid w:val="00D86332"/>
    <w:rsid w:val="00D90C3C"/>
    <w:rsid w:val="00D94D05"/>
    <w:rsid w:val="00D979A6"/>
    <w:rsid w:val="00D97E26"/>
    <w:rsid w:val="00DA0115"/>
    <w:rsid w:val="00DA0A24"/>
    <w:rsid w:val="00DA0D79"/>
    <w:rsid w:val="00DA0E21"/>
    <w:rsid w:val="00DA17A8"/>
    <w:rsid w:val="00DA19A1"/>
    <w:rsid w:val="00DA2871"/>
    <w:rsid w:val="00DA40CE"/>
    <w:rsid w:val="00DA56D3"/>
    <w:rsid w:val="00DA6565"/>
    <w:rsid w:val="00DA6C28"/>
    <w:rsid w:val="00DA73CD"/>
    <w:rsid w:val="00DA7C5D"/>
    <w:rsid w:val="00DB172E"/>
    <w:rsid w:val="00DB1B80"/>
    <w:rsid w:val="00DB48D5"/>
    <w:rsid w:val="00DB6180"/>
    <w:rsid w:val="00DB633E"/>
    <w:rsid w:val="00DB6AC4"/>
    <w:rsid w:val="00DB6D3D"/>
    <w:rsid w:val="00DC0043"/>
    <w:rsid w:val="00DC148E"/>
    <w:rsid w:val="00DC2E16"/>
    <w:rsid w:val="00DC6CB7"/>
    <w:rsid w:val="00DD0ED0"/>
    <w:rsid w:val="00DD2258"/>
    <w:rsid w:val="00DD2669"/>
    <w:rsid w:val="00DD5034"/>
    <w:rsid w:val="00DD5C73"/>
    <w:rsid w:val="00DE123F"/>
    <w:rsid w:val="00DE2686"/>
    <w:rsid w:val="00DE3776"/>
    <w:rsid w:val="00DE649D"/>
    <w:rsid w:val="00DF04BD"/>
    <w:rsid w:val="00DF0E19"/>
    <w:rsid w:val="00DF1DCE"/>
    <w:rsid w:val="00DF5233"/>
    <w:rsid w:val="00DF6C88"/>
    <w:rsid w:val="00DF7503"/>
    <w:rsid w:val="00E03696"/>
    <w:rsid w:val="00E04FAD"/>
    <w:rsid w:val="00E12ED7"/>
    <w:rsid w:val="00E13021"/>
    <w:rsid w:val="00E13894"/>
    <w:rsid w:val="00E14DC9"/>
    <w:rsid w:val="00E15448"/>
    <w:rsid w:val="00E16328"/>
    <w:rsid w:val="00E23999"/>
    <w:rsid w:val="00E271B4"/>
    <w:rsid w:val="00E27C14"/>
    <w:rsid w:val="00E3116E"/>
    <w:rsid w:val="00E31243"/>
    <w:rsid w:val="00E36CF7"/>
    <w:rsid w:val="00E40672"/>
    <w:rsid w:val="00E42AFD"/>
    <w:rsid w:val="00E42F99"/>
    <w:rsid w:val="00E45930"/>
    <w:rsid w:val="00E45CC4"/>
    <w:rsid w:val="00E47CC6"/>
    <w:rsid w:val="00E51DAA"/>
    <w:rsid w:val="00E547A2"/>
    <w:rsid w:val="00E569D8"/>
    <w:rsid w:val="00E636E6"/>
    <w:rsid w:val="00E667E9"/>
    <w:rsid w:val="00E676F4"/>
    <w:rsid w:val="00E677EB"/>
    <w:rsid w:val="00E70436"/>
    <w:rsid w:val="00E731EB"/>
    <w:rsid w:val="00E73B13"/>
    <w:rsid w:val="00E74E20"/>
    <w:rsid w:val="00E757D3"/>
    <w:rsid w:val="00E815EC"/>
    <w:rsid w:val="00E866AA"/>
    <w:rsid w:val="00E9229D"/>
    <w:rsid w:val="00E963A9"/>
    <w:rsid w:val="00E97A96"/>
    <w:rsid w:val="00EA5205"/>
    <w:rsid w:val="00EA7F91"/>
    <w:rsid w:val="00EB011C"/>
    <w:rsid w:val="00EB152D"/>
    <w:rsid w:val="00EB6617"/>
    <w:rsid w:val="00EC20F9"/>
    <w:rsid w:val="00EC5BB2"/>
    <w:rsid w:val="00EC65D1"/>
    <w:rsid w:val="00ED0EFA"/>
    <w:rsid w:val="00ED1785"/>
    <w:rsid w:val="00ED1CF1"/>
    <w:rsid w:val="00ED3BAC"/>
    <w:rsid w:val="00EE0353"/>
    <w:rsid w:val="00EE09E0"/>
    <w:rsid w:val="00EE1AE8"/>
    <w:rsid w:val="00EE70C7"/>
    <w:rsid w:val="00EF29D2"/>
    <w:rsid w:val="00EF3525"/>
    <w:rsid w:val="00F0052A"/>
    <w:rsid w:val="00F01DAA"/>
    <w:rsid w:val="00F028F3"/>
    <w:rsid w:val="00F030FA"/>
    <w:rsid w:val="00F032A8"/>
    <w:rsid w:val="00F04FAB"/>
    <w:rsid w:val="00F051F5"/>
    <w:rsid w:val="00F0536C"/>
    <w:rsid w:val="00F061AF"/>
    <w:rsid w:val="00F0765C"/>
    <w:rsid w:val="00F0770C"/>
    <w:rsid w:val="00F1199E"/>
    <w:rsid w:val="00F12032"/>
    <w:rsid w:val="00F15E9B"/>
    <w:rsid w:val="00F1658F"/>
    <w:rsid w:val="00F16BFC"/>
    <w:rsid w:val="00F17D26"/>
    <w:rsid w:val="00F20007"/>
    <w:rsid w:val="00F23C98"/>
    <w:rsid w:val="00F265A0"/>
    <w:rsid w:val="00F268DC"/>
    <w:rsid w:val="00F27672"/>
    <w:rsid w:val="00F32AB9"/>
    <w:rsid w:val="00F3500F"/>
    <w:rsid w:val="00F37C44"/>
    <w:rsid w:val="00F37CC2"/>
    <w:rsid w:val="00F41528"/>
    <w:rsid w:val="00F41565"/>
    <w:rsid w:val="00F41F3B"/>
    <w:rsid w:val="00F4364F"/>
    <w:rsid w:val="00F44291"/>
    <w:rsid w:val="00F46477"/>
    <w:rsid w:val="00F47A98"/>
    <w:rsid w:val="00F50CD2"/>
    <w:rsid w:val="00F52C2A"/>
    <w:rsid w:val="00F54C1C"/>
    <w:rsid w:val="00F55096"/>
    <w:rsid w:val="00F57546"/>
    <w:rsid w:val="00F60060"/>
    <w:rsid w:val="00F61238"/>
    <w:rsid w:val="00F617E8"/>
    <w:rsid w:val="00F622BC"/>
    <w:rsid w:val="00F63370"/>
    <w:rsid w:val="00F636FB"/>
    <w:rsid w:val="00F6452C"/>
    <w:rsid w:val="00F64758"/>
    <w:rsid w:val="00F64D1A"/>
    <w:rsid w:val="00F6594D"/>
    <w:rsid w:val="00F70E5F"/>
    <w:rsid w:val="00F716B0"/>
    <w:rsid w:val="00F72AB0"/>
    <w:rsid w:val="00F7405D"/>
    <w:rsid w:val="00F742F1"/>
    <w:rsid w:val="00F742FA"/>
    <w:rsid w:val="00F75ED2"/>
    <w:rsid w:val="00F76C1C"/>
    <w:rsid w:val="00F82557"/>
    <w:rsid w:val="00F86095"/>
    <w:rsid w:val="00F86B5B"/>
    <w:rsid w:val="00F962DD"/>
    <w:rsid w:val="00FA2517"/>
    <w:rsid w:val="00FA7EAB"/>
    <w:rsid w:val="00FB0584"/>
    <w:rsid w:val="00FB074C"/>
    <w:rsid w:val="00FB48DD"/>
    <w:rsid w:val="00FB4CF0"/>
    <w:rsid w:val="00FB5EB7"/>
    <w:rsid w:val="00FC0D16"/>
    <w:rsid w:val="00FC1017"/>
    <w:rsid w:val="00FC2C95"/>
    <w:rsid w:val="00FC2F00"/>
    <w:rsid w:val="00FC5FF0"/>
    <w:rsid w:val="00FC70AA"/>
    <w:rsid w:val="00FD231F"/>
    <w:rsid w:val="00FD26F6"/>
    <w:rsid w:val="00FD428B"/>
    <w:rsid w:val="00FD5679"/>
    <w:rsid w:val="00FD6B2C"/>
    <w:rsid w:val="00FD76EC"/>
    <w:rsid w:val="00FD7DB5"/>
    <w:rsid w:val="00FE0E7D"/>
    <w:rsid w:val="00FE21F4"/>
    <w:rsid w:val="00FE3FC1"/>
    <w:rsid w:val="00FE5608"/>
    <w:rsid w:val="00FE5698"/>
    <w:rsid w:val="00FE5C5E"/>
    <w:rsid w:val="00FF1735"/>
    <w:rsid w:val="00FF36E3"/>
    <w:rsid w:val="00FF62AA"/>
    <w:rsid w:val="00FF66C9"/>
    <w:rsid w:val="00FF68F5"/>
    <w:rsid w:val="00FF73C9"/>
    <w:rsid w:val="05716A43"/>
    <w:rsid w:val="1570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FCB16"/>
  <w15:chartTrackingRefBased/>
  <w15:docId w15:val="{FB121252-AA77-4D25-8FCD-16A0EB20D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="Arial" w:ascii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D6934"/>
    <w:pPr>
      <w:spacing w:before="120" w:after="120" w:line="276" w:lineRule="auto"/>
    </w:pPr>
    <w:rPr>
      <w:rFonts w:ascii="Calibri" w:hAnsi="Calibri" w:cs="Arial"/>
      <w:sz w:val="24"/>
      <w:lang w:val="es" w:eastAsia="es-ES_tradnl"/>
    </w:rPr>
  </w:style>
  <w:style w:type="paragraph" w:styleId="Ttulo1">
    <w:name w:val="heading 1"/>
    <w:basedOn w:val="Normal"/>
    <w:next w:val="Normal"/>
    <w:link w:val="Ttulo1Car"/>
    <w:uiPriority w:val="1"/>
    <w:qFormat/>
    <w:rsid w:val="00300C46"/>
    <w:pPr>
      <w:autoSpaceDE w:val="0"/>
      <w:autoSpaceDN w:val="0"/>
      <w:adjustRightInd w:val="0"/>
      <w:spacing w:before="0" w:after="0" w:line="240" w:lineRule="auto"/>
      <w:ind w:left="40"/>
      <w:outlineLvl w:val="0"/>
    </w:pPr>
    <w:rPr>
      <w:rFonts w:ascii="Arial" w:hAnsi="Arial"/>
      <w:b/>
      <w:bCs/>
      <w:sz w:val="22"/>
      <w:lang w:val="ca-ES" w:eastAsia="en-U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comentario" w:customStyle="1">
    <w:name w:val="comentario"/>
    <w:basedOn w:val="Normal"/>
    <w:link w:val="comentarioCar"/>
    <w:autoRedefine/>
    <w:qFormat/>
    <w:rsid w:val="00D56093"/>
    <w:pPr>
      <w:shd w:val="clear" w:color="auto" w:fill="FFFF00"/>
    </w:pPr>
    <w:rPr>
      <w:color w:val="000000" w:themeColor="text1"/>
      <w:sz w:val="20"/>
      <w:szCs w:val="20"/>
      <w:lang w:val="es-ES"/>
    </w:rPr>
  </w:style>
  <w:style w:type="character" w:styleId="comentarioCar" w:customStyle="1">
    <w:name w:val="comentario Car"/>
    <w:basedOn w:val="Fuentedeprrafopredeter"/>
    <w:link w:val="comentario"/>
    <w:rsid w:val="00D56093"/>
    <w:rPr>
      <w:color w:val="000000" w:themeColor="text1"/>
      <w:sz w:val="20"/>
      <w:szCs w:val="20"/>
      <w:shd w:val="clear" w:color="auto" w:fill="FFFF00"/>
    </w:rPr>
  </w:style>
  <w:style w:type="paragraph" w:styleId="NormalWeb">
    <w:name w:val="Normal (Web)"/>
    <w:basedOn w:val="Normal"/>
    <w:uiPriority w:val="99"/>
    <w:semiHidden/>
    <w:unhideWhenUsed/>
    <w:rsid w:val="00DB633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Cs w:val="24"/>
      <w:lang w:val="ca-ES" w:eastAsia="ca-ES"/>
    </w:rPr>
  </w:style>
  <w:style w:type="character" w:styleId="Hipervnculo">
    <w:name w:val="Hyperlink"/>
    <w:basedOn w:val="Fuentedeprrafopredeter"/>
    <w:uiPriority w:val="99"/>
    <w:semiHidden/>
    <w:unhideWhenUsed/>
    <w:rsid w:val="00DB633E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BC343C"/>
    <w:pPr>
      <w:autoSpaceDE w:val="0"/>
      <w:autoSpaceDN w:val="0"/>
      <w:adjustRightInd w:val="0"/>
      <w:spacing w:before="0" w:after="0" w:line="240" w:lineRule="auto"/>
      <w:ind w:left="40"/>
    </w:pPr>
    <w:rPr>
      <w:rFonts w:ascii="Arial" w:hAnsi="Arial"/>
      <w:b/>
      <w:bCs/>
      <w:szCs w:val="24"/>
      <w:lang w:val="ca-ES" w:eastAsia="en-U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BC343C"/>
    <w:rPr>
      <w:rFonts w:ascii="Arial" w:hAnsi="Arial" w:cs="Arial"/>
      <w:b/>
      <w:bCs/>
      <w:sz w:val="24"/>
      <w:szCs w:val="24"/>
      <w:lang w:val="ca-ES"/>
    </w:rPr>
  </w:style>
  <w:style w:type="character" w:styleId="Ttulo1Car" w:customStyle="1">
    <w:name w:val="Título 1 Car"/>
    <w:basedOn w:val="Fuentedeprrafopredeter"/>
    <w:link w:val="Ttulo1"/>
    <w:uiPriority w:val="1"/>
    <w:rsid w:val="00300C46"/>
    <w:rPr>
      <w:rFonts w:ascii="Arial" w:hAnsi="Arial" w:cs="Arial"/>
      <w:b/>
      <w:bCs/>
      <w:lang w:val="ca-ES"/>
    </w:rPr>
  </w:style>
  <w:style w:type="paragraph" w:styleId="Prrafodelista">
    <w:name w:val="List Paragraph"/>
    <w:basedOn w:val="Normal"/>
    <w:uiPriority w:val="1"/>
    <w:qFormat/>
    <w:rsid w:val="00300C46"/>
    <w:pPr>
      <w:autoSpaceDE w:val="0"/>
      <w:autoSpaceDN w:val="0"/>
      <w:adjustRightInd w:val="0"/>
      <w:spacing w:before="0" w:after="0" w:line="240" w:lineRule="auto"/>
    </w:pPr>
    <w:rPr>
      <w:rFonts w:ascii="Times New Roman" w:hAnsi="Times New Roman" w:cs="Times New Roman"/>
      <w:szCs w:val="24"/>
      <w:lang w:val="ca-ES" w:eastAsia="en-US"/>
    </w:rPr>
  </w:style>
  <w:style w:type="paragraph" w:styleId="TableParagraph" w:customStyle="1">
    <w:name w:val="Table Paragraph"/>
    <w:basedOn w:val="Normal"/>
    <w:uiPriority w:val="1"/>
    <w:qFormat/>
    <w:rsid w:val="00300C46"/>
    <w:pPr>
      <w:autoSpaceDE w:val="0"/>
      <w:autoSpaceDN w:val="0"/>
      <w:adjustRightInd w:val="0"/>
      <w:spacing w:before="0" w:after="0" w:line="240" w:lineRule="auto"/>
    </w:pPr>
    <w:rPr>
      <w:rFonts w:ascii="Times New Roman" w:hAnsi="Times New Roman" w:cs="Times New Roman"/>
      <w:szCs w:val="24"/>
      <w:lang w:val="ca-ES" w:eastAsia="en-US"/>
    </w:rPr>
  </w:style>
  <w:style w:type="paragraph" w:styleId="Default" w:customStyle="1">
    <w:name w:val="Default"/>
    <w:rsid w:val="001D10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9D28FF"/>
    <w:pPr>
      <w:tabs>
        <w:tab w:val="center" w:pos="4252"/>
        <w:tab w:val="right" w:pos="8504"/>
      </w:tabs>
      <w:spacing w:before="0"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9D28FF"/>
    <w:rPr>
      <w:rFonts w:ascii="Calibri" w:hAnsi="Calibri" w:cs="Arial"/>
      <w:sz w:val="24"/>
      <w:lang w:val="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9D28FF"/>
    <w:pPr>
      <w:tabs>
        <w:tab w:val="center" w:pos="4252"/>
        <w:tab w:val="right" w:pos="8504"/>
      </w:tabs>
      <w:spacing w:before="0"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9D28FF"/>
    <w:rPr>
      <w:rFonts w:ascii="Calibri" w:hAnsi="Calibri" w:cs="Arial"/>
      <w:sz w:val="24"/>
      <w:lang w:val="es" w:eastAsia="es-ES_tradnl"/>
    </w:rPr>
  </w:style>
  <w:style w:type="paragraph" w:styleId="Revisin">
    <w:name w:val="Revision"/>
    <w:hidden/>
    <w:uiPriority w:val="99"/>
    <w:semiHidden/>
    <w:rsid w:val="00AD6F7B"/>
    <w:pPr>
      <w:spacing w:after="0" w:line="240" w:lineRule="auto"/>
    </w:pPr>
    <w:rPr>
      <w:rFonts w:ascii="Calibri" w:hAnsi="Calibri" w:cs="Arial"/>
      <w:sz w:val="24"/>
      <w:lang w:val="es" w:eastAsia="es-ES_tradnl"/>
    </w:rPr>
  </w:style>
  <w:style w:type="character" w:styleId="Nmerodepgina">
    <w:name w:val="page number"/>
    <w:basedOn w:val="Fuentedeprrafopredeter"/>
    <w:uiPriority w:val="99"/>
    <w:semiHidden/>
    <w:unhideWhenUsed/>
    <w:rsid w:val="00456A83"/>
  </w:style>
  <w:style w:type="character" w:styleId="Refdecomentario">
    <w:name w:val="annotation reference"/>
    <w:basedOn w:val="Fuentedeprrafopredeter"/>
    <w:uiPriority w:val="99"/>
    <w:semiHidden/>
    <w:unhideWhenUsed/>
    <w:rsid w:val="000140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14020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014020"/>
    <w:rPr>
      <w:rFonts w:ascii="Calibri" w:hAnsi="Calibri" w:cs="Arial"/>
      <w:sz w:val="20"/>
      <w:szCs w:val="20"/>
      <w:lang w:val="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14020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014020"/>
    <w:rPr>
      <w:rFonts w:ascii="Calibri" w:hAnsi="Calibri" w:cs="Arial"/>
      <w:b/>
      <w:bCs/>
      <w:sz w:val="20"/>
      <w:szCs w:val="20"/>
      <w:lang w:val="es" w:eastAsia="es-ES_tradnl"/>
    </w:rPr>
  </w:style>
  <w:style w:type="character" w:styleId="apple-converted-space" w:customStyle="1">
    <w:name w:val="apple-converted-space"/>
    <w:basedOn w:val="Fuentedeprrafopredeter"/>
    <w:rsid w:val="00D15D72"/>
  </w:style>
  <w:style w:type="character" w:styleId="Textoennegrita">
    <w:name w:val="Strong"/>
    <w:basedOn w:val="Fuentedeprrafopredeter"/>
    <w:uiPriority w:val="22"/>
    <w:qFormat/>
    <w:rsid w:val="00C05137"/>
    <w:rPr>
      <w:b/>
      <w:bCs/>
    </w:rPr>
  </w:style>
  <w:style w:type="table" w:styleId="Tablaconcuadrcula1clara">
    <w:name w:val="Grid Table 1 Light"/>
    <w:basedOn w:val="Tablanormal"/>
    <w:uiPriority w:val="46"/>
    <w:rsid w:val="003F265D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1.xml" Id="rId13" /><Relationship Type="http://schemas.openxmlformats.org/officeDocument/2006/relationships/settings" Target="settings.xml" Id="rId3" /><Relationship Type="http://schemas.openxmlformats.org/officeDocument/2006/relationships/hyperlink" Target="https://www.google.com/url?q=https://www.google.com/url?q%3Dhttps://xtec.gencat.cat/ca/curriculum/diversitat-i-inclusio/mesures-i-suports/universals/%26amp;sa%3DD%26amp;source%3Deditors%26amp;ust%3D1681934405822267%26amp;usg%3DAOvVaw0KooeK0pbmAZnzBFNHOFCG&amp;sa=D&amp;source=docs&amp;ust=1681934405864065&amp;usg=AOvVaw1QRlgXjizdSls4DupEwDNO" TargetMode="Externa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customXml" Target="../customXml/item3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customXml" Target="../customXml/item2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0711319548C349B92EE37CA14DC38C" ma:contentTypeVersion="13" ma:contentTypeDescription="Crea un document nou" ma:contentTypeScope="" ma:versionID="28425b737d25058c7736d8e7b2cc4762">
  <xsd:schema xmlns:xsd="http://www.w3.org/2001/XMLSchema" xmlns:xs="http://www.w3.org/2001/XMLSchema" xmlns:p="http://schemas.microsoft.com/office/2006/metadata/properties" xmlns:ns2="dc146507-91df-477b-9627-794449624bd5" xmlns:ns3="b92e41b9-785b-46ae-96f5-d14d926482e3" targetNamespace="http://schemas.microsoft.com/office/2006/metadata/properties" ma:root="true" ma:fieldsID="fecff764d0f5c6927f82870d9a397bb3" ns2:_="" ns3:_="">
    <xsd:import namespace="dc146507-91df-477b-9627-794449624bd5"/>
    <xsd:import namespace="b92e41b9-785b-46ae-96f5-d14d926482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46507-91df-477b-9627-794449624b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e41b9-785b-46ae-96f5-d14d926482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f9075c8-2e50-4905-aba3-b83191476a0a}" ma:internalName="TaxCatchAll" ma:showField="CatchAllData" ma:web="b92e41b9-785b-46ae-96f5-d14d92648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2e41b9-785b-46ae-96f5-d14d926482e3" xsi:nil="true"/>
    <lcf76f155ced4ddcb4097134ff3c332f xmlns="dc146507-91df-477b-9627-794449624b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148A6F-FD55-4660-A300-8B54B6FBD297}"/>
</file>

<file path=customXml/itemProps2.xml><?xml version="1.0" encoding="utf-8"?>
<ds:datastoreItem xmlns:ds="http://schemas.openxmlformats.org/officeDocument/2006/customXml" ds:itemID="{35DC8297-03A3-4B12-B596-A5924CD99B98}"/>
</file>

<file path=customXml/itemProps3.xml><?xml version="1.0" encoding="utf-8"?>
<ds:datastoreItem xmlns:ds="http://schemas.openxmlformats.org/officeDocument/2006/customXml" ds:itemID="{CA60548A-8382-44E8-91EB-8D92E249D20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AAG</dc:creator>
  <keywords/>
  <dc:description/>
  <lastModifiedBy>Esther Ordoñez Casals</lastModifiedBy>
  <revision>107</revision>
  <lastPrinted>2023-04-24T14:23:00.0000000Z</lastPrinted>
  <dcterms:created xsi:type="dcterms:W3CDTF">2024-05-05T07:23:00.0000000Z</dcterms:created>
  <dcterms:modified xsi:type="dcterms:W3CDTF">2024-06-06T09:44:27.4851739Z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0x0101005F0711319548C349B92EE37CA14DC38C</vt:lpwstr>
  </property>
  <property fmtid="{D5CDD505-2E9C-101B-9397-08002B2CF9AE}" pid="3" name="MediaServiceImageTags">
    <vt:lpwstr/>
  </property>
</Properties>
</file>