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4D02" w14:textId="6382BBEA" w:rsidR="001B3545" w:rsidRPr="00FD558A" w:rsidRDefault="001B3545" w:rsidP="001B3545">
      <w:pPr>
        <w:spacing w:after="80"/>
        <w:ind w:right="-1"/>
        <w:textAlignment w:val="baseline"/>
        <w:rPr>
          <w:rFonts w:ascii="Verdana" w:hAnsi="Verdana" w:cs="Calibri"/>
          <w:b/>
          <w:bCs/>
          <w:color w:val="000000"/>
          <w:lang w:eastAsia="ca-ES"/>
        </w:rPr>
      </w:pPr>
      <w:r w:rsidRPr="00FD558A">
        <w:rPr>
          <w:rFonts w:ascii="Verdana" w:hAnsi="Verdana" w:cs="Calibri"/>
          <w:b/>
          <w:bCs/>
          <w:color w:val="000000"/>
          <w:lang w:eastAsia="ca-ES"/>
        </w:rPr>
        <w:t>Programació</w:t>
      </w:r>
      <w:r w:rsidR="00196D35">
        <w:rPr>
          <w:rFonts w:ascii="Verdana" w:hAnsi="Verdana" w:cs="Calibri"/>
          <w:b/>
          <w:bCs/>
          <w:color w:val="000000"/>
          <w:lang w:eastAsia="ca-ES"/>
        </w:rPr>
        <w:t>n</w:t>
      </w:r>
      <w:r w:rsidRPr="00FD558A">
        <w:rPr>
          <w:rFonts w:ascii="Verdana" w:hAnsi="Verdana" w:cs="Calibri"/>
          <w:b/>
          <w:bCs/>
          <w:color w:val="000000"/>
          <w:lang w:eastAsia="ca-ES"/>
        </w:rPr>
        <w:t xml:space="preserve"> </w:t>
      </w:r>
      <w:r w:rsidR="00196D35">
        <w:rPr>
          <w:rFonts w:ascii="Verdana" w:hAnsi="Verdana" w:cs="Calibri"/>
          <w:b/>
          <w:bCs/>
          <w:color w:val="000000"/>
          <w:lang w:eastAsia="ca-ES"/>
        </w:rPr>
        <w:t>de aula</w:t>
      </w:r>
    </w:p>
    <w:p w14:paraId="16CA7A23" w14:textId="77777777" w:rsidR="00001EA1" w:rsidRPr="00FD558A" w:rsidRDefault="00001EA1" w:rsidP="00001EA1">
      <w:pPr>
        <w:ind w:right="-1"/>
        <w:rPr>
          <w:rFonts w:ascii="Verdana" w:hAnsi="Verdana"/>
          <w:b/>
          <w:bCs/>
        </w:rPr>
      </w:pPr>
    </w:p>
    <w:p w14:paraId="2D389F3A" w14:textId="77777777" w:rsidR="001B3545" w:rsidRPr="00FD558A" w:rsidRDefault="001B3545" w:rsidP="00001EA1">
      <w:pPr>
        <w:ind w:right="-1"/>
        <w:rPr>
          <w:rFonts w:ascii="Verdana" w:hAnsi="Verdana"/>
          <w:b/>
          <w:bCs/>
        </w:rPr>
      </w:pPr>
    </w:p>
    <w:p w14:paraId="72A4AA1F" w14:textId="72E5088F" w:rsidR="00C70351" w:rsidRPr="00FD558A" w:rsidRDefault="00001EA1" w:rsidP="00001EA1">
      <w:pPr>
        <w:ind w:right="-1"/>
        <w:rPr>
          <w:rFonts w:ascii="Verdana" w:hAnsi="Verdana"/>
          <w:b/>
          <w:bCs/>
        </w:rPr>
      </w:pPr>
      <w:r w:rsidRPr="00FD558A">
        <w:rPr>
          <w:rFonts w:ascii="Verdana" w:hAnsi="Verdana"/>
          <w:b/>
          <w:bCs/>
        </w:rPr>
        <w:t>UNI</w:t>
      </w:r>
      <w:r w:rsidR="00196D35">
        <w:rPr>
          <w:rFonts w:ascii="Verdana" w:hAnsi="Verdana"/>
          <w:b/>
          <w:bCs/>
        </w:rPr>
        <w:t>DAD</w:t>
      </w:r>
      <w:r w:rsidRPr="00FD558A">
        <w:rPr>
          <w:rFonts w:ascii="Verdana" w:hAnsi="Verdana"/>
          <w:b/>
          <w:bCs/>
        </w:rPr>
        <w:t xml:space="preserve"> 1</w:t>
      </w:r>
    </w:p>
    <w:p w14:paraId="4174E536" w14:textId="77777777" w:rsidR="00C70351" w:rsidRPr="003B5873" w:rsidRDefault="00C70351" w:rsidP="00C70351">
      <w:pPr>
        <w:ind w:right="-1"/>
        <w:rPr>
          <w:b/>
          <w:bCs/>
        </w:rPr>
      </w:pPr>
    </w:p>
    <w:tbl>
      <w:tblPr>
        <w:tblStyle w:val="Tablaconcuadrcula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3"/>
        <w:gridCol w:w="1721"/>
        <w:gridCol w:w="3383"/>
        <w:gridCol w:w="3394"/>
        <w:gridCol w:w="1990"/>
        <w:gridCol w:w="1881"/>
      </w:tblGrid>
      <w:tr w:rsidR="00E41E09" w:rsidRPr="003B5873" w14:paraId="4813B5E9" w14:textId="77777777" w:rsidTr="00507479">
        <w:trPr>
          <w:trHeight w:val="584"/>
        </w:trPr>
        <w:tc>
          <w:tcPr>
            <w:tcW w:w="580" w:type="pct"/>
            <w:shd w:val="clear" w:color="auto" w:fill="E7E6E6" w:themeFill="background2"/>
            <w:vAlign w:val="center"/>
          </w:tcPr>
          <w:p w14:paraId="3C8A242E" w14:textId="7D57C7A3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Perfil competencial de </w:t>
            </w:r>
            <w:r w:rsidR="00196D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salida</w:t>
            </w:r>
          </w:p>
        </w:tc>
        <w:tc>
          <w:tcPr>
            <w:tcW w:w="615" w:type="pct"/>
            <w:shd w:val="clear" w:color="auto" w:fill="E7E6E6" w:themeFill="background2"/>
            <w:vAlign w:val="center"/>
          </w:tcPr>
          <w:p w14:paraId="1A9ADCAB" w14:textId="10739B14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</w:t>
            </w:r>
            <w:r w:rsidR="00196D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nci</w:t>
            </w:r>
            <w:r w:rsidR="00196D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 </w:t>
            </w:r>
            <w:r w:rsidR="00196D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específicas</w:t>
            </w:r>
          </w:p>
        </w:tc>
        <w:tc>
          <w:tcPr>
            <w:tcW w:w="1209" w:type="pct"/>
            <w:shd w:val="clear" w:color="auto" w:fill="E7E6E6" w:themeFill="background2"/>
            <w:vAlign w:val="center"/>
          </w:tcPr>
          <w:p w14:paraId="42104B70" w14:textId="17EA0B2C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</w:t>
            </w:r>
            <w:r w:rsidR="00196D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 d</w:t>
            </w:r>
            <w:r w:rsidR="00196D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 evaluación</w:t>
            </w:r>
          </w:p>
        </w:tc>
        <w:tc>
          <w:tcPr>
            <w:tcW w:w="1213" w:type="pct"/>
            <w:shd w:val="clear" w:color="auto" w:fill="E7E6E6" w:themeFill="background2"/>
            <w:vAlign w:val="center"/>
          </w:tcPr>
          <w:p w14:paraId="062ACDD3" w14:textId="08BB6450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</w:t>
            </w:r>
            <w:r w:rsidR="00196D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11" w:type="pct"/>
            <w:shd w:val="clear" w:color="auto" w:fill="E7E6E6" w:themeFill="background2"/>
            <w:vAlign w:val="center"/>
          </w:tcPr>
          <w:p w14:paraId="3326CBBB" w14:textId="11E9EB17" w:rsidR="00C70351" w:rsidRPr="004A3752" w:rsidRDefault="00196D35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Conenidos</w:t>
            </w: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7262819F" w14:textId="5E760009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</w:t>
            </w:r>
            <w:r w:rsidR="00196D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dades</w:t>
            </w:r>
          </w:p>
        </w:tc>
      </w:tr>
      <w:tr w:rsidR="00507479" w:rsidRPr="003B5873" w14:paraId="1DAE114B" w14:textId="77777777" w:rsidTr="00507479">
        <w:tc>
          <w:tcPr>
            <w:tcW w:w="580" w:type="pct"/>
            <w:tcMar>
              <w:top w:w="85" w:type="dxa"/>
              <w:bottom w:w="85" w:type="dxa"/>
            </w:tcMar>
          </w:tcPr>
          <w:p w14:paraId="73CC04B5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CCL2, CCL3,</w:t>
            </w:r>
          </w:p>
          <w:p w14:paraId="74DD8618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CP2,</w:t>
            </w:r>
          </w:p>
          <w:p w14:paraId="716E3323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CD1, CPSAA4,</w:t>
            </w:r>
          </w:p>
          <w:p w14:paraId="37367CF1" w14:textId="2BACBFA0" w:rsidR="00507479" w:rsidRPr="00507479" w:rsidRDefault="00507479" w:rsidP="000063CA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CC3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40640676" w14:textId="40D79271" w:rsidR="00507479" w:rsidRPr="00507479" w:rsidRDefault="00507479" w:rsidP="0050747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5D6915C2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4.1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07479">
              <w:rPr>
                <w:rFonts w:ascii="Arial" w:hAnsi="Arial" w:cs="Arial"/>
                <w:color w:val="222222"/>
                <w:sz w:val="22"/>
                <w:szCs w:val="22"/>
              </w:rPr>
              <w:t>Comprender e interpretar el sentido global, la estructura, la información más relevante y la intención del emisor de textos escritos y multimodales de cierta complejidad que respondan a diferentes propósitos de lectura, realizando las inferencias necesarias.</w:t>
            </w:r>
          </w:p>
          <w:p w14:paraId="2374A6CB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BEFFE8" w14:textId="4D2F8220" w:rsidR="00507479" w:rsidRPr="00507479" w:rsidRDefault="00507479" w:rsidP="00507479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4.2</w:t>
            </w:r>
            <w:r w:rsidRPr="00507479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07479">
              <w:rPr>
                <w:rFonts w:ascii="Arial" w:hAnsi="Arial" w:cs="Arial"/>
                <w:color w:val="222222"/>
                <w:sz w:val="22"/>
                <w:szCs w:val="22"/>
              </w:rPr>
              <w:t xml:space="preserve">Valorar críticamente el contenido y la forma de textos </w:t>
            </w:r>
            <w:r w:rsidRPr="00507479">
              <w:rPr>
                <w:rFonts w:ascii="Arial" w:hAnsi="Arial" w:cs="Arial"/>
                <w:sz w:val="22"/>
                <w:szCs w:val="22"/>
              </w:rPr>
              <w:t>escritos y multimodales</w:t>
            </w:r>
            <w:r w:rsidRPr="00507479">
              <w:rPr>
                <w:rFonts w:ascii="Arial" w:hAnsi="Arial" w:cs="Arial"/>
                <w:color w:val="222222"/>
                <w:sz w:val="22"/>
                <w:szCs w:val="22"/>
              </w:rPr>
              <w:t xml:space="preserve"> de cierta complejidad evaluando su calidad, fiabilidad, idoneidad del canal utilizado, así como la eficacia de los procedimientos comunicativos empleados.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329FF14C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CF8CB20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Comprensión lectora: sentido global del texto y relación entre sus partes. La intención del emisor. Detección y rechazo de usos discriminatorios del lenguaje verbal e icónico. Valoración de la forma y el contenido del texto, en el contexto del aula, de la vida cotidiana y de los medios de comunicación, incluidas las redes, y en las actividades académicas.</w:t>
            </w:r>
          </w:p>
          <w:p w14:paraId="2F954E49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19F636B" w14:textId="2BCDC044" w:rsidR="00507479" w:rsidRPr="00507479" w:rsidRDefault="00507479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0DE92130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Lectura de un fragmento literario: «Amor en tiempos virtuales», en 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Mañana, y mañana, y mañana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, Gabrielle Zevin.</w:t>
            </w:r>
          </w:p>
          <w:p w14:paraId="43AAD9AC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C6D6DE9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- Comprensión de la lectura.</w:t>
            </w:r>
          </w:p>
          <w:p w14:paraId="5D1E2FA0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A15FEDD" w14:textId="0D27EDC9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Lectura de «La gran partida del siglo </w:t>
            </w:r>
            <w:r w:rsidRPr="00507479">
              <w:rPr>
                <w:rFonts w:ascii="Arial" w:hAnsi="Arial" w:cs="Arial"/>
                <w:smallCaps/>
                <w:color w:val="000000" w:themeColor="text1"/>
                <w:sz w:val="22"/>
                <w:szCs w:val="22"/>
              </w:rPr>
              <w:t>xxi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los videojuegos se convierten en la obra de arte total», en 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elpais.com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, de Jorge Morla.</w:t>
            </w:r>
          </w:p>
          <w:p w14:paraId="68DF5A25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65993CA" w14:textId="1AF94AA0" w:rsidR="00507479" w:rsidRPr="00507479" w:rsidRDefault="00507479" w:rsidP="00507479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A584A64" w14:textId="18109FD4" w:rsidR="00C50F6C" w:rsidRDefault="00C50F6C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1, 2, 3, 4, 5, 6, 7, 8, 9, </w:t>
            </w:r>
            <w:r w:rsidR="00E82216">
              <w:rPr>
                <w:rFonts w:ascii="Arial" w:hAnsi="Arial" w:cs="Arial"/>
                <w:color w:val="000000" w:themeColor="text1"/>
                <w:sz w:val="22"/>
                <w:szCs w:val="22"/>
              </w:rPr>
              <w:t>11, 12, 13</w:t>
            </w:r>
            <w:r w:rsidR="00393E2F">
              <w:rPr>
                <w:rFonts w:ascii="Arial" w:hAnsi="Arial" w:cs="Arial"/>
                <w:color w:val="000000" w:themeColor="text1"/>
                <w:sz w:val="22"/>
                <w:szCs w:val="22"/>
              </w:rPr>
              <w:t>, 17</w:t>
            </w:r>
            <w:r w:rsidR="00497EC3">
              <w:rPr>
                <w:rFonts w:ascii="Arial" w:hAnsi="Arial" w:cs="Arial"/>
                <w:color w:val="000000" w:themeColor="text1"/>
                <w:sz w:val="22"/>
                <w:szCs w:val="22"/>
              </w:rPr>
              <w:t>, 19</w:t>
            </w:r>
          </w:p>
          <w:p w14:paraId="12B8A71C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0EF9E0F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8F8AD5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4CDB7A4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30AD323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52C746" w14:textId="77777777" w:rsid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FF6870" w14:textId="0DB9344F" w:rsidR="000063CA" w:rsidRDefault="00B11A1A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0128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</w:t>
            </w:r>
            <w:r w:rsidR="00E940A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9D40BA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Situación de aprendizaje</w:t>
            </w:r>
            <w:r w:rsidR="009D40BA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3931027" w14:textId="77777777" w:rsidR="000063CA" w:rsidRPr="00507479" w:rsidRDefault="000063CA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FB38EF0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7F641B" w14:textId="642B0130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3, 4, 5 (</w:t>
            </w:r>
            <w:r w:rsidR="009D40BA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«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Me pongo a prueba</w:t>
            </w:r>
            <w:r w:rsidR="009D40BA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0302E42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36B7AA2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8ABB0E4" w14:textId="44A53803" w:rsidR="00507479" w:rsidRPr="00507479" w:rsidRDefault="00507479" w:rsidP="00507479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07479" w:rsidRPr="003B5873" w14:paraId="66F32FE0" w14:textId="77777777" w:rsidTr="00507479">
        <w:tc>
          <w:tcPr>
            <w:tcW w:w="580" w:type="pct"/>
            <w:tcMar>
              <w:top w:w="85" w:type="dxa"/>
              <w:bottom w:w="85" w:type="dxa"/>
            </w:tcMar>
          </w:tcPr>
          <w:p w14:paraId="6AAA6D05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CCL1, CCL3, CCL5, CC1,</w:t>
            </w:r>
          </w:p>
          <w:p w14:paraId="27254923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CCEC3, CCEC4</w:t>
            </w:r>
          </w:p>
          <w:p w14:paraId="39DA2464" w14:textId="2D4C7ED5" w:rsidR="00507479" w:rsidRPr="00507479" w:rsidRDefault="00507479" w:rsidP="0050747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00B2E860" w14:textId="564B71FA" w:rsidR="00507479" w:rsidRPr="00507479" w:rsidRDefault="00507479" w:rsidP="0050747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3A90A48E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3.1</w:t>
            </w:r>
            <w:r w:rsidRPr="00507479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Realizar exposiciones y argumentaciones orales de cierta extensión y complejidad con diferente grado de planificación sobre temas de interés personal, social, educativo y profesional ajustándose a las convenciones propias de los diversos géneros discursivos, con fluidez, coherencia, cohesión y el registro adecuado en diferentes soportes, utilizando de manera eficaz recursos verbales y no verbales.</w:t>
            </w:r>
          </w:p>
          <w:p w14:paraId="5A05A278" w14:textId="77777777" w:rsidR="00507479" w:rsidRPr="00507479" w:rsidRDefault="00507479" w:rsidP="0050747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A894865" w14:textId="276075B7" w:rsidR="00507479" w:rsidRPr="00507479" w:rsidRDefault="00507479" w:rsidP="00507479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3CFDD21E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7072AB6D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Producción oral formal: planificación y búsqueda de información, textualización y revisión. Adecuación a la audiencia y al tiempo de exposición. Detección y uso de elementos no verbales. Análisis y uso de los rasgos discursivos y lingüísticos de la oralidad formal con especial atención a la deliberación oral argumentada, en el contexto del aula, de la vida cotidiana y de los medios de comunicación, incluida las redes, y en las actividades académicas.</w:t>
            </w:r>
          </w:p>
          <w:p w14:paraId="74206428" w14:textId="2536A8FE" w:rsidR="00507479" w:rsidRPr="00507479" w:rsidRDefault="00507479" w:rsidP="00507479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55E6D796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- Expresión oral: Búsqueda de información y exposición oral con soporte visual sobre los estereogramas.</w:t>
            </w:r>
          </w:p>
          <w:p w14:paraId="13E968E4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69ACAB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122503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B53019" w14:textId="7A276F54" w:rsidR="00507479" w:rsidRPr="00507479" w:rsidRDefault="00507479" w:rsidP="00507479">
            <w:pPr>
              <w:ind w:left="115" w:right="-1" w:hanging="1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0CDEC4E" w14:textId="2E8D055F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1B43B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14:paraId="17DF274B" w14:textId="3C22DEE6" w:rsidR="00507479" w:rsidRPr="00507479" w:rsidRDefault="00507479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07479" w:rsidRPr="003B5873" w14:paraId="3F5BEC21" w14:textId="77777777" w:rsidTr="00507479">
        <w:tc>
          <w:tcPr>
            <w:tcW w:w="580" w:type="pct"/>
            <w:tcMar>
              <w:top w:w="85" w:type="dxa"/>
              <w:bottom w:w="85" w:type="dxa"/>
            </w:tcMar>
          </w:tcPr>
          <w:p w14:paraId="73D7245B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CCL1,</w:t>
            </w:r>
          </w:p>
          <w:p w14:paraId="1F9A9A91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CCL3, </w:t>
            </w:r>
          </w:p>
          <w:p w14:paraId="0928688C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CCL5,</w:t>
            </w:r>
          </w:p>
          <w:p w14:paraId="6E3F7B5A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CD2,</w:t>
            </w:r>
          </w:p>
          <w:p w14:paraId="146C2A41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CD3</w:t>
            </w:r>
          </w:p>
          <w:p w14:paraId="1A809718" w14:textId="149DAB26" w:rsidR="00507479" w:rsidRPr="00507479" w:rsidRDefault="00507479" w:rsidP="000063CA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CE2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52312AB7" w14:textId="5ADF4C85" w:rsidR="00507479" w:rsidRPr="00507479" w:rsidRDefault="00507479" w:rsidP="0050747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3FEB783C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5.1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Planificar la redacción de textos escritos y multimodales de cierta extensión y complejidad, atendiendo a la situación comunicativa, al destinatario, al propósito y canal; redactar borradores y revisarlos con ayuda del diálogo entre iguales e instrumentos de consulta; y presentar un texto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final coherente, cohesionado y con el registro adecuado.</w:t>
            </w:r>
          </w:p>
          <w:p w14:paraId="47705B1B" w14:textId="77777777" w:rsidR="00507479" w:rsidRPr="00507479" w:rsidRDefault="00507479" w:rsidP="0050747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C63F553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5.2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Incorporar procedimientos para enriquecer los textos atendiendo a aspectos discursivos, lingüísticos y de estilo, con precisión léxica y corrección ortográfica y gramatical.</w:t>
            </w:r>
          </w:p>
          <w:p w14:paraId="434094C2" w14:textId="43877DA2" w:rsidR="00507479" w:rsidRPr="00507479" w:rsidRDefault="00507479" w:rsidP="00507479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3241EA3A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Comunicación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25C384AB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Producción escrita: planificación, redacción, revisión y edición en diferentes soportes. Usos de la escritura para la organización del pensamiento: toma de notas, esquemas, mapas conceptuales, definiciones, resúmenes, etc., en el contexto del aula, de la vida cotidiana y de los medios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de comunicación, incluidas las redes, y en las actividades académicas.</w:t>
            </w:r>
          </w:p>
          <w:p w14:paraId="58C5668B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FAC91C" w14:textId="27FBB4D8" w:rsidR="00507479" w:rsidRPr="00507479" w:rsidRDefault="00507479" w:rsidP="00507479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222222"/>
                <w:sz w:val="22"/>
                <w:szCs w:val="22"/>
              </w:rPr>
              <w:t>Alfabetización mediática e informacional: búsqueda y selección de la información con criterios de fiabilidad, calidad y pertinencia; análisis, valoración, reorganización y síntesis de la información en esquemas propios y transformación en conocimiento; comunicación y difusión creativa y respetuosa con la propiedad intelectual. Utilización de plataformas virtuales para la realización de proyectos escolares.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332F8D55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- Expresión escrita: «El nuevo curso». Redacción de propósitos personales.</w:t>
            </w:r>
          </w:p>
          <w:p w14:paraId="424DC514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8E69E1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- Expresión escrita: Opinión personal sobre los videojuegos.</w:t>
            </w:r>
          </w:p>
          <w:p w14:paraId="3E80BFDE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041C363" w14:textId="7E558DD8" w:rsidR="00507479" w:rsidRPr="00507479" w:rsidRDefault="00507479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76367584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Lo dejo por escrito </w:t>
            </w:r>
          </w:p>
          <w:p w14:paraId="224745B6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34A1B3B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D035E2E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540E9F2" w14:textId="77777777" w:rsid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804E2D9" w14:textId="77777777" w:rsidR="00421C8E" w:rsidRPr="00507479" w:rsidRDefault="00421C8E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65BBDA9" w14:textId="57DEC5E5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Si quieres ampliar... (</w:t>
            </w:r>
            <w:r w:rsidR="009D40BA">
              <w:rPr>
                <w:rFonts w:ascii="Helvetica" w:hAnsi="Helvetica"/>
              </w:rPr>
              <w:t>«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Me pongo a prueba</w:t>
            </w:r>
            <w:r w:rsidR="009D40BA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887C094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AF3D2D7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6EC8395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344DC7F" w14:textId="5EBB8338" w:rsidR="00CC5262" w:rsidRDefault="00CC5262" w:rsidP="00CC52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 (</w:t>
            </w:r>
            <w:r w:rsidR="004041F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Situación de aprendizaje</w:t>
            </w:r>
            <w:r w:rsidR="004041F8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A80C02C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859380C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1C7D297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9E6C777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57F0D8E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637B495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217BA94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35DA2BE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CB88F3D" w14:textId="6C4D8D66" w:rsidR="00507479" w:rsidRPr="00507479" w:rsidRDefault="00507479" w:rsidP="00507479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07479" w:rsidRPr="003B5873" w14:paraId="2EB0584C" w14:textId="77777777" w:rsidTr="00507479">
        <w:tc>
          <w:tcPr>
            <w:tcW w:w="580" w:type="pct"/>
            <w:tcMar>
              <w:top w:w="85" w:type="dxa"/>
              <w:bottom w:w="85" w:type="dxa"/>
            </w:tcMar>
          </w:tcPr>
          <w:p w14:paraId="33ED0D3C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lastRenderedPageBreak/>
              <w:t>CCL1,</w:t>
            </w:r>
          </w:p>
          <w:p w14:paraId="28218C5E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CCL5, </w:t>
            </w:r>
          </w:p>
          <w:p w14:paraId="2A12B643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CP2,</w:t>
            </w:r>
          </w:p>
          <w:p w14:paraId="2AE6E017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CP3,</w:t>
            </w:r>
          </w:p>
          <w:p w14:paraId="447E8714" w14:textId="762F8B39" w:rsidR="00507479" w:rsidRPr="00507479" w:rsidRDefault="00507479" w:rsidP="000063CA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CCEC1, CCEC3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4510E2FB" w14:textId="3DABAA3E" w:rsidR="00507479" w:rsidRPr="00507479" w:rsidRDefault="00507479" w:rsidP="0050747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3655D729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9.1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Revisar los textos propios de manera progresivamente autónoma y hacer propuestas de mejora argumentando los cambios a partir de la reflexión metalingüística e interlingüística con el metalenguaje específico, e identificar y corregir algunos problemas de comprensión y producción de textos utilizando los conocimientos explícitos sobre la lengua y su uso.</w:t>
            </w:r>
          </w:p>
          <w:p w14:paraId="162C188A" w14:textId="77777777" w:rsidR="00507479" w:rsidRPr="00507479" w:rsidRDefault="00507479" w:rsidP="0050747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2D4AAAF" w14:textId="77777777" w:rsidR="00507479" w:rsidRDefault="00507479" w:rsidP="00507479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9.2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Explicar y argumentar la interrelación entre el propósito comunicativo y las elecciones lingüísticas del emisor, así como sus efectos en el receptor, utilizando el conocimiento explícito de la lengua y el metalenguaje específico.</w:t>
            </w:r>
          </w:p>
          <w:p w14:paraId="4666E270" w14:textId="77777777" w:rsidR="0038097F" w:rsidRDefault="0038097F" w:rsidP="00507479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8460B6" w14:textId="7409C55D" w:rsidR="0038097F" w:rsidRPr="00507479" w:rsidRDefault="0038097F" w:rsidP="00507479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3BD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9.3.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Formular generalizaciones sobre algunos aspectos del funcionamiento de la lengua a partir de la experimentación, la comparación y la transformación de enunciados, así como la formulación de hipótesis y la búsqueda de ejemplos, utilizando el metalenguaje específico y consultando de manera progresivamente autónoma diccionarios, manuales y gramáticas.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0A539908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Comunicación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Géneros discursivos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21F35C0A" w14:textId="77777777" w:rsidR="00507479" w:rsidRDefault="00507479" w:rsidP="00507479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Detección, análisis y uso de géneros discursivos del ámbito personal (conversación, con especial atención a los actos de habla que amenazan la imagen del interlocutor: la discrepancia, la queja, el orden, la reprobación); educativo de carácter expositivo y argumentativo, de acuerdo con las propiedades textuales (adecuación, coherencia,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cohesión y corrección), y social, con especial atención en las redes sociales y medios de comunicación. Respeto a la etiqueta digital. Evaluación de riesgos de desinformación, manipulación y vulneración de la privacidad en la red. Análisis de la imagen y elementos paratextuales de los textos icónico-verbales y multimodales.</w:t>
            </w:r>
          </w:p>
          <w:p w14:paraId="4A5EDFA6" w14:textId="77777777" w:rsidR="00D906AD" w:rsidRDefault="00D906AD" w:rsidP="00507479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4B6C9A8" w14:textId="77777777" w:rsidR="00D906AD" w:rsidRPr="00FC552E" w:rsidRDefault="00D906AD" w:rsidP="00D906AD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Comunicación </w:t>
            </w:r>
            <w:r w:rsidRPr="00FC552E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6B571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Contexto: componentes del hecho comunicativo</w:t>
            </w:r>
            <w:r w:rsidRPr="00FC552E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63631084" w14:textId="77777777" w:rsidR="00D906AD" w:rsidRDefault="00D906AD" w:rsidP="00D906AD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Análisis de los componentes del hecho comunicativo: grado de formalidad de la situación y carácter público o privado; distancia social entre los interlocutores; propósitos comunicativos e interpretación de intenciones; canal de comunicación y elementos no verbales de la comunicación, en situaciones del aula, en la vida cotidiana y de los medios de comunicación.</w:t>
            </w:r>
          </w:p>
          <w:p w14:paraId="20107D66" w14:textId="77777777" w:rsidR="00D906AD" w:rsidRDefault="00D906AD" w:rsidP="00507479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EAFDE0C" w14:textId="77777777" w:rsidR="00747793" w:rsidRDefault="00747793" w:rsidP="00507479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7DEAD90" w14:textId="77777777" w:rsidR="00747793" w:rsidRDefault="00747793" w:rsidP="00507479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3A77079" w14:textId="77777777" w:rsidR="00D302D6" w:rsidRPr="00B34520" w:rsidRDefault="00D302D6" w:rsidP="00D302D6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345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Reflexión sobre la lengua</w:t>
            </w:r>
          </w:p>
          <w:p w14:paraId="39929132" w14:textId="77777777" w:rsidR="00D302D6" w:rsidRPr="00653180" w:rsidRDefault="00D302D6" w:rsidP="00D302D6">
            <w:pPr>
              <w:pStyle w:val="Pa6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ca-ES"/>
              </w:rPr>
            </w:pPr>
            <w:r w:rsidRPr="0065318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ca-ES"/>
              </w:rPr>
              <w:t>Análisis y valoración de los procesos de adquisición y formación de palabras. Reflexión sobre los cambios en su significado, las relaciones semánticas entre palabras y sus valores denotativos y connotativos en función del contexto y el propósito comunicativo para la comprensión y enriquecimiento de los textos.</w:t>
            </w:r>
          </w:p>
          <w:p w14:paraId="46D910B1" w14:textId="77777777" w:rsidR="00D302D6" w:rsidRDefault="00D302D6" w:rsidP="00D302D6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6234DD" w14:textId="77777777" w:rsidR="00D302D6" w:rsidRDefault="00D302D6" w:rsidP="00D302D6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B611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EB611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Reconocimiento y uso discursivo de los elementos lingüísticos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A8C9744" w14:textId="2292BE9B" w:rsidR="00D302D6" w:rsidRPr="00507479" w:rsidRDefault="00D302D6" w:rsidP="00D302D6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Corrección lingüística y revisión ortográfica y gramatical de los textos. Uso de diccionarios, manuales de consulta y de correctores ortográficos en soporte analógico o digital.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286A4923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- El texto y sus propiedades.</w:t>
            </w:r>
          </w:p>
          <w:p w14:paraId="10847F23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4DCFECF" w14:textId="77777777" w:rsidR="00507479" w:rsidRDefault="00507479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41B7E7" w14:textId="77777777" w:rsidR="00D302D6" w:rsidRDefault="00D302D6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5B72F0" w14:textId="77777777" w:rsidR="00D302D6" w:rsidRDefault="00D302D6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2CFF1E3" w14:textId="77777777" w:rsidR="00D302D6" w:rsidRDefault="00D302D6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6F7F11" w14:textId="77777777" w:rsidR="00D302D6" w:rsidRDefault="00D302D6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41F72A" w14:textId="77777777" w:rsidR="00D302D6" w:rsidRDefault="00D302D6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217FD0" w14:textId="77777777" w:rsidR="00D302D6" w:rsidRDefault="00D302D6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6F0E85" w14:textId="77777777" w:rsidR="00D302D6" w:rsidRDefault="00D302D6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135518" w14:textId="77777777" w:rsidR="00D302D6" w:rsidRDefault="00D302D6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FC5065C" w14:textId="77777777" w:rsidR="00D302D6" w:rsidRDefault="00D302D6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A451FA" w14:textId="77777777" w:rsidR="00D302D6" w:rsidRDefault="00D302D6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89771A" w14:textId="77777777" w:rsidR="000A70A3" w:rsidRDefault="000A70A3" w:rsidP="00683C3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1E8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31E82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 comunicación y el lenguaje. Las funciones del lenguaje. La lengua como sistema de signos. Niveles de estudio de la lengua.</w:t>
            </w:r>
          </w:p>
          <w:p w14:paraId="3EAAE082" w14:textId="77777777" w:rsidR="000A70A3" w:rsidRDefault="000A70A3" w:rsidP="000A70A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73C0AE" w14:textId="77777777" w:rsidR="000A70A3" w:rsidRDefault="000A70A3" w:rsidP="00683C3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El léxico del castellano. Palabras patrimoniales y cultismos. Latinismos y locuciones latinas. </w:t>
            </w:r>
          </w:p>
          <w:p w14:paraId="3FB3AACD" w14:textId="77777777" w:rsidR="000A70A3" w:rsidRDefault="000A70A3" w:rsidP="000A70A3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D21779" w14:textId="6AAC6146" w:rsidR="00D302D6" w:rsidRPr="00507479" w:rsidRDefault="000A70A3" w:rsidP="00683C3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Reglas generales de la acentuación.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A512C12" w14:textId="6BB833D5" w:rsidR="00702F05" w:rsidRDefault="00702F05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21, 22, 23, </w:t>
            </w:r>
            <w:r w:rsidR="00071121">
              <w:rPr>
                <w:rFonts w:ascii="Arial" w:hAnsi="Arial" w:cs="Arial"/>
                <w:color w:val="000000" w:themeColor="text1"/>
                <w:sz w:val="22"/>
                <w:szCs w:val="22"/>
              </w:rPr>
              <w:t>24, 25, 26</w:t>
            </w:r>
          </w:p>
          <w:p w14:paraId="3E218128" w14:textId="48DD0C7F" w:rsidR="007549FC" w:rsidRPr="00507479" w:rsidRDefault="007549FC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490C32" w14:textId="2F60435E" w:rsidR="00507479" w:rsidRDefault="00507479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6, 7</w:t>
            </w:r>
            <w:r w:rsidR="000128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BB47F4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«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Me pongo a prueba)</w:t>
            </w:r>
          </w:p>
          <w:p w14:paraId="3CDA05FE" w14:textId="77777777" w:rsidR="000F5780" w:rsidRDefault="000F5780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77E35C" w14:textId="1B053DA0" w:rsidR="00C45BA1" w:rsidRDefault="00C45BA1" w:rsidP="00C45BA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 y 3 (Situación de aprendizaje</w:t>
            </w:r>
            <w:r w:rsidR="00BB47F4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4BCABD0A" w14:textId="77777777" w:rsidR="000F5780" w:rsidRDefault="000F5780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FD59B6" w14:textId="77777777" w:rsidR="004169F3" w:rsidRDefault="004169F3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8E0F31" w14:textId="77777777" w:rsidR="004169F3" w:rsidRDefault="004169F3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785A9D" w14:textId="77777777" w:rsidR="004169F3" w:rsidRDefault="004169F3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A0BE7E" w14:textId="77777777" w:rsidR="004169F3" w:rsidRDefault="004169F3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FA62F9" w14:textId="77777777" w:rsidR="004169F3" w:rsidRDefault="004169F3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4A17B9" w14:textId="39955D0D" w:rsidR="004169F3" w:rsidRDefault="00093EB8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14, </w:t>
            </w:r>
            <w:r w:rsidR="00BF42DA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683C32">
              <w:rPr>
                <w:rFonts w:ascii="Arial" w:hAnsi="Arial" w:cs="Arial"/>
                <w:color w:val="000000" w:themeColor="text1"/>
                <w:sz w:val="22"/>
                <w:szCs w:val="22"/>
              </w:rPr>
              <w:t>34, 35, 36, 37, 38, 39, 40</w:t>
            </w:r>
          </w:p>
          <w:p w14:paraId="087D061A" w14:textId="77777777" w:rsidR="004169F3" w:rsidRDefault="004169F3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5FCA85" w14:textId="77777777" w:rsidR="004169F3" w:rsidRDefault="004169F3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E91733" w14:textId="77777777" w:rsidR="004169F3" w:rsidRDefault="004169F3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2BD2ED" w14:textId="77777777" w:rsidR="004169F3" w:rsidRDefault="004169F3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9F1446" w14:textId="77777777" w:rsidR="00683C32" w:rsidRDefault="00683C32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CB556E" w14:textId="77777777" w:rsidR="00683C32" w:rsidRDefault="00683C32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68BB3C" w14:textId="77777777" w:rsidR="00683C32" w:rsidRDefault="00683C32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4787F2" w14:textId="77777777" w:rsidR="004169F3" w:rsidRDefault="004169F3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370B16" w14:textId="574CA95D" w:rsidR="004169F3" w:rsidRDefault="00BE21FB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14, </w:t>
            </w:r>
            <w:r w:rsidR="0028208A">
              <w:rPr>
                <w:rFonts w:ascii="Arial" w:hAnsi="Arial" w:cs="Arial"/>
                <w:color w:val="000000" w:themeColor="text1"/>
                <w:sz w:val="22"/>
                <w:szCs w:val="22"/>
              </w:rPr>
              <w:t>41, 42, 43, 44, 45, 46</w:t>
            </w:r>
          </w:p>
          <w:p w14:paraId="2C0678DB" w14:textId="77777777" w:rsidR="004169F3" w:rsidRDefault="004169F3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573D4B" w14:textId="77777777" w:rsidR="004169F3" w:rsidRDefault="004169F3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0D72C45" w14:textId="77777777" w:rsidR="004169F3" w:rsidRDefault="004169F3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9CA0FDE" w14:textId="77777777" w:rsidR="004169F3" w:rsidRDefault="004169F3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CFB411" w14:textId="77777777" w:rsidR="004169F3" w:rsidRDefault="004169F3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63BCE5C" w14:textId="5B09E799" w:rsidR="004169F3" w:rsidRDefault="00F1748D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18, </w:t>
            </w:r>
            <w:r w:rsidR="00BE6F68">
              <w:rPr>
                <w:rFonts w:ascii="Arial" w:hAnsi="Arial" w:cs="Arial"/>
                <w:color w:val="000000" w:themeColor="text1"/>
                <w:sz w:val="22"/>
                <w:szCs w:val="22"/>
              </w:rPr>
              <w:t>47, 48, 49, 50, 51, 52, 53, 54</w:t>
            </w:r>
          </w:p>
          <w:p w14:paraId="77DB1BAB" w14:textId="77777777" w:rsidR="004169F3" w:rsidRDefault="004169F3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C17971" w14:textId="77777777" w:rsidR="004169F3" w:rsidRDefault="004169F3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Dictado</w:t>
            </w:r>
          </w:p>
          <w:p w14:paraId="385CA35E" w14:textId="77777777" w:rsidR="004169F3" w:rsidRDefault="004169F3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4F41348" w14:textId="06A48874" w:rsidR="004169F3" w:rsidRDefault="00961853" w:rsidP="004169F3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416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416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4169F3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«</w:t>
            </w:r>
            <w:r w:rsidR="004169F3">
              <w:rPr>
                <w:rFonts w:ascii="Arial" w:hAnsi="Arial" w:cs="Arial"/>
                <w:color w:val="000000" w:themeColor="text1"/>
                <w:sz w:val="22"/>
                <w:szCs w:val="22"/>
              </w:rPr>
              <w:t>Me pongo a prueba</w:t>
            </w:r>
            <w:r w:rsidR="004169F3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 w:rsidR="004169F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23F7DB32" w14:textId="77777777" w:rsidR="004169F3" w:rsidRDefault="004169F3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CB0E8C" w14:textId="77777777" w:rsidR="006F4620" w:rsidRDefault="006F4620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188472" w14:textId="77777777" w:rsidR="006F4620" w:rsidRDefault="006F4620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2970F8" w14:textId="77777777" w:rsidR="006F4620" w:rsidRDefault="006F4620" w:rsidP="006F4620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Actividad final (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Situación de aprendizaje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75639A75" w14:textId="77777777" w:rsidR="006F4620" w:rsidRDefault="006F4620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404554" w14:textId="698F45DB" w:rsidR="006F4620" w:rsidRPr="00507479" w:rsidRDefault="006F4620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07479" w:rsidRPr="003B5873" w14:paraId="64AFF928" w14:textId="77777777" w:rsidTr="00507479">
        <w:tc>
          <w:tcPr>
            <w:tcW w:w="580" w:type="pct"/>
            <w:tcMar>
              <w:top w:w="85" w:type="dxa"/>
              <w:bottom w:w="85" w:type="dxa"/>
            </w:tcMar>
          </w:tcPr>
          <w:p w14:paraId="58A70C67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CCL4, </w:t>
            </w:r>
          </w:p>
          <w:p w14:paraId="1B93AD47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CC1,</w:t>
            </w:r>
          </w:p>
          <w:p w14:paraId="0B6B38D0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CCEC1</w:t>
            </w:r>
          </w:p>
          <w:p w14:paraId="2B6F49FF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CCEC2,</w:t>
            </w:r>
          </w:p>
          <w:p w14:paraId="67768B95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CCEC3,</w:t>
            </w:r>
          </w:p>
          <w:p w14:paraId="3E38189A" w14:textId="49D5CC10" w:rsidR="00507479" w:rsidRPr="00507479" w:rsidRDefault="00507479" w:rsidP="000063CA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CCEC4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0914A03E" w14:textId="387A1C38" w:rsidR="00507479" w:rsidRPr="00507479" w:rsidRDefault="00507479" w:rsidP="0050747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7A1B6F4C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8.1</w:t>
            </w:r>
            <w:r w:rsidRPr="00507479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Explicar y argumentar la interpretación de las obras leídas a partir del análisis de las relaciones internas de sus elementos constitutivos con el sentido de la obra y de las relaciones externas del texto con su contexto sociohistórico,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atendiendo a la configuración y evolución de los géneros y subgéneros literarios.</w:t>
            </w:r>
          </w:p>
          <w:p w14:paraId="0989ACC6" w14:textId="77777777" w:rsidR="00507479" w:rsidRPr="00507479" w:rsidRDefault="00507479" w:rsidP="0050747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1B5ECA5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8.2</w:t>
            </w:r>
            <w:r w:rsidRPr="00507479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Establecer de manera progresivamente autónoma vínculos argumentados entre los textos leídos y otros textos escritos, orales o multimodales, así como con otras manifestaciones artísticas, en función de temas, tópicos, estructuras, lenguaje y valores éticos y estéticos, mostrando la implicación y la respuesta personal del lector en la lectura.</w:t>
            </w:r>
          </w:p>
          <w:p w14:paraId="3B4418B5" w14:textId="77777777" w:rsidR="00507479" w:rsidRPr="00507479" w:rsidRDefault="00507479" w:rsidP="0050747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77542B42" w14:textId="3E74BC63" w:rsidR="00507479" w:rsidRPr="00507479" w:rsidRDefault="00507479" w:rsidP="00507479">
            <w:pPr>
              <w:pStyle w:val="NormalWeb"/>
              <w:spacing w:before="0" w:beforeAutospacing="0" w:after="0" w:afterAutospacing="0"/>
              <w:ind w:right="-1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8.3</w:t>
            </w:r>
            <w:r w:rsidRPr="00507479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Crear textos personales o colectivos con intención literaria y conciencia de estilo, en distintos soportes y con ayuda de otros lenguajes artísticos y audiovisuales, a partir de la lectura de obras o fragmentos significativos en los que se empleen las convenciones formales de los diversos géneros y estilos literarios.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0A073DC6" w14:textId="77777777" w:rsidR="00507479" w:rsidRPr="00507479" w:rsidRDefault="00507479" w:rsidP="0050747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Educación literaria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Lectura guiada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2D98D33" w14:textId="77777777" w:rsidR="00507479" w:rsidRPr="00507479" w:rsidRDefault="00507479" w:rsidP="00507479">
            <w:pPr>
              <w:spacing w:after="15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de obras relevantes del patrimonio literario nacional y universal y de la literatura actual, inscritas en itinerarios temáticos o de género, que incluyan la presencia de autoras 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y autores, en el contexto del aula y del entorno cercano que permita hacer la transferencia a otras situaciones de carácter literario y cultural con vínculos con la propia vida. Géneros: novela, narración breve, teatro, poesía, etc. Temas: amor, amistad, muerte, viaje, etc. Tópicos: c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arpe diem, tempus fugit, locus amoenus, captatio benevolentiae, ubi sunt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, etc.</w:t>
            </w:r>
          </w:p>
          <w:p w14:paraId="7F0AC72C" w14:textId="77777777" w:rsidR="00507479" w:rsidRPr="00507479" w:rsidRDefault="00507479" w:rsidP="00507479">
            <w:pPr>
              <w:spacing w:before="100" w:before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Aplicación de estrategias para interpretar obras y fragmentos literarios a partir de la integración de los diferentes aspectos analizados y atendiendo a los valores culturales, éticos y estéticos presentes en los textos. Lectura con perspectiva de género.</w:t>
            </w:r>
          </w:p>
          <w:p w14:paraId="41B55199" w14:textId="5B87E788" w:rsidR="00507479" w:rsidRPr="00507479" w:rsidRDefault="00507479" w:rsidP="00507479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Creación de textos a partir de la apropiación de las convenciones del lenguaje literario y en referencia a modelos dados (imitación, transformación, continuación, etc.) en el contexto de la expresión de los sentimientos, emociones y experiencias propias.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73073B16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- Lectura de un fragmento literario: «Amor en tiempos virtuales», en 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Mañana, y mañana, y </w:t>
            </w:r>
            <w:r w:rsidRPr="0050747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lastRenderedPageBreak/>
              <w:t>mañana</w:t>
            </w: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, Gabrielle Zevin.</w:t>
            </w:r>
          </w:p>
          <w:p w14:paraId="7772C130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86A3492" w14:textId="77777777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- Recital de poesía: «Concurso de talentos». Composición y recitación de un poema propio y participación en un concurso.</w:t>
            </w:r>
          </w:p>
          <w:p w14:paraId="6D6F6854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408256F" w14:textId="66024D8F" w:rsidR="00507479" w:rsidRPr="00507479" w:rsidRDefault="00507479" w:rsidP="0050747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t>- La literatura y los géneros literarios. La comunicación literaria. El lenguaje literario. La prosa y el verso. Los géneros literarios.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4E6D0222" w14:textId="22AC7F8E" w:rsidR="00675238" w:rsidRDefault="00675238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10, </w:t>
            </w:r>
            <w:r w:rsidR="00072E80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  <w:p w14:paraId="6C9D16C2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17F0EE1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26AB80F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3240DFD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9396407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9BF0E19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18CBFB5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FA34882" w14:textId="0160E988" w:rsidR="00507479" w:rsidRPr="00507479" w:rsidRDefault="00507479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47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Te doy mi palabra </w:t>
            </w:r>
          </w:p>
          <w:p w14:paraId="3621A78D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4259D85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218D43A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D9297E7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BDA42DF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F444991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9C71060" w14:textId="49735445" w:rsidR="00507479" w:rsidRPr="00507479" w:rsidRDefault="00F97874" w:rsidP="005074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27, 28, 29, 30, 31, 32, 33</w:t>
            </w:r>
          </w:p>
          <w:p w14:paraId="24CBFE68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EB92DB" w14:textId="77777777" w:rsidR="00507479" w:rsidRPr="00507479" w:rsidRDefault="00507479" w:rsidP="0050747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08AB78B" w14:textId="01664823" w:rsidR="00507479" w:rsidRPr="00507479" w:rsidRDefault="00507479" w:rsidP="0050747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D0A41" w:rsidRPr="003B5873" w14:paraId="55195C64" w14:textId="77777777" w:rsidTr="00507479">
        <w:tc>
          <w:tcPr>
            <w:tcW w:w="580" w:type="pct"/>
            <w:tcMar>
              <w:top w:w="85" w:type="dxa"/>
              <w:bottom w:w="85" w:type="dxa"/>
            </w:tcMar>
          </w:tcPr>
          <w:p w14:paraId="72B777C1" w14:textId="77777777" w:rsidR="002D0A41" w:rsidRPr="000A09F8" w:rsidRDefault="002D0A41" w:rsidP="002D0A4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09F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CCL3, </w:t>
            </w:r>
          </w:p>
          <w:p w14:paraId="037A1D47" w14:textId="77777777" w:rsidR="002D0A41" w:rsidRPr="000A09F8" w:rsidRDefault="002D0A41" w:rsidP="002D0A4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09F8">
              <w:rPr>
                <w:rFonts w:ascii="Arial" w:hAnsi="Arial" w:cs="Arial"/>
                <w:color w:val="000000" w:themeColor="text1"/>
                <w:sz w:val="22"/>
                <w:szCs w:val="22"/>
              </w:rPr>
              <w:t>CD1,</w:t>
            </w:r>
          </w:p>
          <w:p w14:paraId="7EC1F180" w14:textId="77777777" w:rsidR="002D0A41" w:rsidRPr="000A09F8" w:rsidRDefault="002D0A41" w:rsidP="002D0A4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09F8">
              <w:rPr>
                <w:rFonts w:ascii="Arial" w:hAnsi="Arial" w:cs="Arial"/>
                <w:color w:val="000000" w:themeColor="text1"/>
                <w:sz w:val="22"/>
                <w:szCs w:val="22"/>
              </w:rPr>
              <w:t>CD2,</w:t>
            </w:r>
          </w:p>
          <w:p w14:paraId="715AAAFE" w14:textId="77777777" w:rsidR="002D0A41" w:rsidRPr="000A09F8" w:rsidRDefault="002D0A41" w:rsidP="002D0A4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09F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CD3, </w:t>
            </w:r>
          </w:p>
          <w:p w14:paraId="3E5EB6E7" w14:textId="77777777" w:rsidR="002D0A41" w:rsidRPr="000A09F8" w:rsidRDefault="002D0A41" w:rsidP="002D0A4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09F8">
              <w:rPr>
                <w:rFonts w:ascii="Arial" w:hAnsi="Arial" w:cs="Arial"/>
                <w:color w:val="000000" w:themeColor="text1"/>
                <w:sz w:val="22"/>
                <w:szCs w:val="22"/>
              </w:rPr>
              <w:t>CPSAA4,</w:t>
            </w:r>
          </w:p>
          <w:p w14:paraId="529B93A8" w14:textId="77777777" w:rsidR="002D0A41" w:rsidRPr="000A09F8" w:rsidRDefault="002D0A41" w:rsidP="002D0A4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09F8">
              <w:rPr>
                <w:rFonts w:ascii="Arial" w:hAnsi="Arial" w:cs="Arial"/>
                <w:color w:val="000000" w:themeColor="text1"/>
                <w:sz w:val="22"/>
                <w:szCs w:val="22"/>
              </w:rPr>
              <w:t>CC2</w:t>
            </w:r>
          </w:p>
          <w:p w14:paraId="357C88C5" w14:textId="77777777" w:rsidR="002D0A41" w:rsidRPr="000A09F8" w:rsidRDefault="002D0A41" w:rsidP="002D0A4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09F8">
              <w:rPr>
                <w:rFonts w:ascii="Arial" w:hAnsi="Arial" w:cs="Arial"/>
                <w:color w:val="000000" w:themeColor="text1"/>
                <w:sz w:val="22"/>
                <w:szCs w:val="22"/>
              </w:rPr>
              <w:t>CE3</w:t>
            </w:r>
          </w:p>
          <w:p w14:paraId="4DF64D12" w14:textId="3E0F7991" w:rsidR="002D0A41" w:rsidRPr="00507479" w:rsidRDefault="002D0A41" w:rsidP="002D0A41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7CF79329" w14:textId="2AC3F2B7" w:rsidR="002D0A41" w:rsidRPr="00507479" w:rsidRDefault="002D0A41" w:rsidP="002D0A4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3A0CC03A" w14:textId="77777777" w:rsidR="002D0A41" w:rsidRPr="00A62839" w:rsidRDefault="002D0A41" w:rsidP="002D0A41">
            <w:pPr>
              <w:pStyle w:val="Pa6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ca-ES"/>
              </w:rPr>
            </w:pPr>
            <w:r w:rsidRPr="00A6283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  <w:lang w:val="ca-ES"/>
              </w:rPr>
              <w:t>6.1.</w:t>
            </w:r>
            <w:r w:rsidRPr="00A6283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ca-ES"/>
              </w:rPr>
              <w:t xml:space="preserve"> Aplicar estrategias de búsqueda de información (localización, selección y contraste), en diferentes fuentes, incluidas las digitales, calibrando su fiabilidad y pertinencia en función de los objetivos de lectura, sobre temas de interés académico, personal, ecológico y social, de forma autónoma, en la red o en la biblioteca, valorando de forma crítica el resultado de la búsqueda.</w:t>
            </w:r>
          </w:p>
          <w:p w14:paraId="40D5941D" w14:textId="3A4311C0" w:rsidR="002D0A41" w:rsidRPr="00507479" w:rsidRDefault="002D0A41" w:rsidP="002D0A41">
            <w:pPr>
              <w:pStyle w:val="NormalWeb"/>
              <w:spacing w:before="0" w:beforeAutospacing="0" w:after="0" w:afterAutospacing="0"/>
              <w:ind w:right="-1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163743DE" w14:textId="77777777" w:rsidR="002D0A41" w:rsidRPr="00A62839" w:rsidRDefault="002D0A41" w:rsidP="002D0A41">
            <w:pPr>
              <w:pStyle w:val="Pa6"/>
              <w:spacing w:after="100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ca-ES"/>
              </w:rPr>
            </w:pPr>
            <w:r w:rsidRPr="00A62839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  <w:lang w:val="ca-ES"/>
              </w:rPr>
              <w:t>Comunicación</w:t>
            </w:r>
            <w:r w:rsidRPr="00A6283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ca-ES"/>
              </w:rPr>
              <w:t>(</w:t>
            </w:r>
            <w:r w:rsidRPr="00A62839">
              <w:rPr>
                <w:rFonts w:ascii="Arial" w:eastAsiaTheme="minorEastAsia" w:hAnsi="Arial" w:cs="Arial"/>
                <w:i/>
                <w:iCs/>
                <w:color w:val="000000" w:themeColor="text1"/>
                <w:sz w:val="22"/>
                <w:szCs w:val="22"/>
                <w:lang w:val="ca-ES"/>
              </w:rPr>
              <w:t>Procesos</w:t>
            </w:r>
            <w:r w:rsidRPr="00A6283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ca-ES"/>
              </w:rPr>
              <w:t>)</w:t>
            </w:r>
          </w:p>
          <w:p w14:paraId="26E3C298" w14:textId="61336A79" w:rsidR="002D0A41" w:rsidRPr="00507479" w:rsidRDefault="002D0A41" w:rsidP="002D0A4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839">
              <w:rPr>
                <w:rFonts w:ascii="Arial" w:hAnsi="Arial" w:cs="Arial"/>
                <w:color w:val="000000" w:themeColor="text1"/>
                <w:sz w:val="22"/>
                <w:szCs w:val="22"/>
              </w:rPr>
              <w:t>Búsqueda y selección de la información con criterios de fiabilidad, calidad y pertinencia; análisis, valoración, reorganización y síntesis de la información en esquemas propios y transformación en conocimiento; comunicación y difusión de manera creativa y respetuosa con la propiedad intelectual. Utilización de plataformas virtuales para la realización de proyectos escolares.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0C888119" w14:textId="77777777" w:rsidR="002D0A41" w:rsidRPr="007743DE" w:rsidRDefault="002D0A41" w:rsidP="002D0A4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743DE">
              <w:rPr>
                <w:rFonts w:ascii="Arial" w:hAnsi="Arial" w:cs="Arial"/>
                <w:color w:val="000000" w:themeColor="text1"/>
                <w:sz w:val="22"/>
                <w:szCs w:val="22"/>
              </w:rPr>
              <w:t>- Estrategias de búsqueda de información sobre la lengua de signos.</w:t>
            </w:r>
          </w:p>
          <w:p w14:paraId="0AAD06AE" w14:textId="7D5476D4" w:rsidR="002D0A41" w:rsidRPr="00507479" w:rsidRDefault="002D0A41" w:rsidP="002D0A41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AE6034D" w14:textId="6BCD4717" w:rsidR="002D0A41" w:rsidRPr="00507479" w:rsidRDefault="002D0A41" w:rsidP="002D0A4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2, 4 (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Situación de aprendizaje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70C12449" w14:textId="77777777" w:rsidR="0093567C" w:rsidRDefault="0093567C" w:rsidP="003C6F00">
      <w:pPr>
        <w:ind w:right="-568"/>
        <w:jc w:val="both"/>
        <w:textAlignment w:val="baseline"/>
        <w:rPr>
          <w:rFonts w:ascii="Verdana" w:hAnsi="Verdana" w:cs="Calibri (Cuerpo)"/>
          <w:sz w:val="20"/>
          <w:szCs w:val="20"/>
          <w:highlight w:val="green"/>
          <w:vertAlign w:val="superscript"/>
        </w:rPr>
      </w:pPr>
    </w:p>
    <w:p w14:paraId="72EE77C0" w14:textId="77777777" w:rsidR="00040D9A" w:rsidRDefault="00040D9A" w:rsidP="00040D9A">
      <w:pPr>
        <w:ind w:left="224" w:right="-32" w:hanging="224"/>
        <w:jc w:val="both"/>
        <w:textAlignment w:val="baseline"/>
        <w:rPr>
          <w:rFonts w:ascii="Verdana" w:hAnsi="Verdana" w:cstheme="minorHAnsi"/>
          <w:sz w:val="20"/>
          <w:szCs w:val="20"/>
          <w:highlight w:val="green"/>
        </w:rPr>
      </w:pPr>
    </w:p>
    <w:p w14:paraId="69D82BB0" w14:textId="77777777" w:rsidR="002A736B" w:rsidRDefault="002A736B" w:rsidP="002A736B">
      <w:pPr>
        <w:pStyle w:val="Prrafodelista"/>
        <w:textAlignment w:val="baseline"/>
      </w:pPr>
    </w:p>
    <w:p w14:paraId="0D5AA9FD" w14:textId="3D765BEC" w:rsidR="00161827" w:rsidRDefault="002A736B" w:rsidP="002A736B">
      <w:pPr>
        <w:spacing w:line="276" w:lineRule="auto"/>
        <w:ind w:left="224" w:right="-32" w:hanging="224"/>
        <w:jc w:val="both"/>
        <w:textAlignment w:val="baseline"/>
        <w:rPr>
          <w:rFonts w:ascii="Arial" w:eastAsia="Times New Roman" w:hAnsi="Arial" w:cs="Arial"/>
          <w:lang w:eastAsia="es-ES_tradnl"/>
        </w:rPr>
      </w:pPr>
      <w:r w:rsidRPr="007B4BD4">
        <w:rPr>
          <w:rFonts w:ascii="Arial" w:hAnsi="Arial" w:cs="Arial"/>
        </w:rPr>
        <w:t>*</w:t>
      </w:r>
      <w:r w:rsidRPr="007B4BD4">
        <w:rPr>
          <w:rFonts w:ascii="Arial" w:hAnsi="Arial" w:cs="Arial"/>
        </w:rPr>
        <w:tab/>
      </w:r>
      <w:r w:rsidRPr="007B4BD4">
        <w:rPr>
          <w:rFonts w:ascii="Arial" w:eastAsia="Times New Roman" w:hAnsi="Arial" w:cs="Arial"/>
          <w:lang w:eastAsia="es-ES_tradnl"/>
        </w:rPr>
        <w:t xml:space="preserve">La </w:t>
      </w:r>
      <w:r w:rsidRPr="007B4BD4">
        <w:rPr>
          <w:rFonts w:ascii="Arial" w:eastAsia="Times New Roman" w:hAnsi="Arial" w:cs="Arial"/>
          <w:b/>
          <w:bCs/>
          <w:lang w:eastAsia="es-ES_tradnl"/>
        </w:rPr>
        <w:t>situació</w:t>
      </w:r>
      <w:r>
        <w:rPr>
          <w:rFonts w:ascii="Arial" w:eastAsia="Times New Roman" w:hAnsi="Arial" w:cs="Arial"/>
          <w:b/>
          <w:bCs/>
          <w:lang w:eastAsia="es-ES_tradnl"/>
        </w:rPr>
        <w:t>n de aprendizaje</w:t>
      </w:r>
      <w:r w:rsidRPr="00161827">
        <w:rPr>
          <w:rFonts w:ascii="Arial" w:eastAsia="Times New Roman" w:hAnsi="Arial" w:cs="Arial"/>
          <w:lang w:eastAsia="es-ES_tradnl"/>
        </w:rPr>
        <w:t xml:space="preserve"> se plantea en la primera página de la unidad </w:t>
      </w:r>
      <w:r w:rsidR="00E55E28">
        <w:rPr>
          <w:rFonts w:ascii="Arial" w:eastAsia="Times New Roman" w:hAnsi="Arial" w:cs="Arial"/>
          <w:lang w:eastAsia="es-ES_tradnl"/>
        </w:rPr>
        <w:t xml:space="preserve">con una actividad inicial y se desarrolla de manera pautada al final de la unidad. A lo largo de </w:t>
      </w:r>
      <w:r w:rsidR="00D50A74">
        <w:rPr>
          <w:rFonts w:ascii="Arial" w:eastAsia="Times New Roman" w:hAnsi="Arial" w:cs="Arial"/>
          <w:lang w:eastAsia="es-ES_tradnl"/>
        </w:rPr>
        <w:t>la unidad</w:t>
      </w:r>
      <w:r w:rsidR="00E55E28">
        <w:rPr>
          <w:rFonts w:ascii="Arial" w:eastAsia="Times New Roman" w:hAnsi="Arial" w:cs="Arial"/>
          <w:lang w:eastAsia="es-ES_tradnl"/>
        </w:rPr>
        <w:t>, el alumnado debe realizar diferentes actividades para reforzar y consolidar aspectos que le servirán para llevar a término el reto final.</w:t>
      </w:r>
    </w:p>
    <w:p w14:paraId="073E03C9" w14:textId="77777777" w:rsidR="002A736B" w:rsidRDefault="002A736B" w:rsidP="002A736B">
      <w:pPr>
        <w:spacing w:line="276" w:lineRule="auto"/>
        <w:ind w:left="224" w:hanging="224"/>
        <w:textAlignment w:val="baseline"/>
        <w:rPr>
          <w:rFonts w:ascii="Arial" w:hAnsi="Arial" w:cs="Arial"/>
        </w:rPr>
      </w:pPr>
      <w:r w:rsidRPr="0024403C">
        <w:rPr>
          <w:rFonts w:ascii="Arial" w:hAnsi="Arial" w:cs="Arial"/>
        </w:rPr>
        <w:tab/>
      </w:r>
    </w:p>
    <w:p w14:paraId="58BF2416" w14:textId="77777777" w:rsidR="005308DE" w:rsidRDefault="005308DE" w:rsidP="002A736B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p w14:paraId="7F93B680" w14:textId="77777777" w:rsidR="005308DE" w:rsidRDefault="005308DE" w:rsidP="002A736B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p w14:paraId="3FA27FF3" w14:textId="77777777" w:rsidR="005308DE" w:rsidRDefault="005308DE" w:rsidP="002A736B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p w14:paraId="7BDD9644" w14:textId="77777777" w:rsidR="005308DE" w:rsidRDefault="005308DE" w:rsidP="002A736B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p w14:paraId="24108780" w14:textId="77777777" w:rsidR="005308DE" w:rsidRDefault="005308DE" w:rsidP="002A736B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p w14:paraId="73D40ACF" w14:textId="77777777" w:rsidR="005308DE" w:rsidRDefault="005308DE" w:rsidP="002A736B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p w14:paraId="7628E6FD" w14:textId="77777777" w:rsidR="005308DE" w:rsidRPr="0024403C" w:rsidRDefault="005308DE" w:rsidP="002A736B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p w14:paraId="7123F136" w14:textId="3D7064E0" w:rsidR="002A736B" w:rsidRPr="006044D9" w:rsidRDefault="002A736B" w:rsidP="002A736B">
      <w:pPr>
        <w:spacing w:line="276" w:lineRule="auto"/>
        <w:ind w:left="224"/>
        <w:textAlignment w:val="baseline"/>
        <w:rPr>
          <w:rFonts w:ascii="Arial" w:hAnsi="Arial" w:cs="Arial"/>
          <w:b/>
          <w:bCs/>
        </w:rPr>
      </w:pPr>
      <w:r w:rsidRPr="006044D9">
        <w:rPr>
          <w:rFonts w:ascii="Arial" w:hAnsi="Arial" w:cs="Arial"/>
          <w:b/>
          <w:bCs/>
        </w:rPr>
        <w:lastRenderedPageBreak/>
        <w:t>Itinerari</w:t>
      </w:r>
      <w:r w:rsidR="00E55E28">
        <w:rPr>
          <w:rFonts w:ascii="Arial" w:hAnsi="Arial" w:cs="Arial"/>
          <w:b/>
          <w:bCs/>
        </w:rPr>
        <w:t>o</w:t>
      </w:r>
      <w:r w:rsidRPr="006044D9">
        <w:rPr>
          <w:rFonts w:ascii="Arial" w:hAnsi="Arial" w:cs="Arial"/>
          <w:b/>
          <w:bCs/>
        </w:rPr>
        <w:t xml:space="preserve"> </w:t>
      </w:r>
      <w:r w:rsidR="00E55E28">
        <w:rPr>
          <w:rFonts w:ascii="Arial" w:hAnsi="Arial" w:cs="Arial"/>
          <w:b/>
          <w:bCs/>
        </w:rPr>
        <w:t>para realizar la situación de aprendizaje</w:t>
      </w:r>
    </w:p>
    <w:p w14:paraId="0AE9917E" w14:textId="77777777" w:rsidR="002A736B" w:rsidRPr="0024403C" w:rsidRDefault="002A736B" w:rsidP="002A736B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tbl>
      <w:tblPr>
        <w:tblStyle w:val="Tablaconcuadrcula"/>
        <w:tblW w:w="0" w:type="auto"/>
        <w:tblInd w:w="22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703"/>
        <w:gridCol w:w="1703"/>
        <w:gridCol w:w="1700"/>
        <w:gridCol w:w="1726"/>
      </w:tblGrid>
      <w:tr w:rsidR="002F491E" w:rsidRPr="007B4BD4" w14:paraId="3C71D3F8" w14:textId="77777777" w:rsidTr="00AD17BF">
        <w:tc>
          <w:tcPr>
            <w:tcW w:w="1836" w:type="dxa"/>
            <w:vAlign w:val="center"/>
          </w:tcPr>
          <w:p w14:paraId="3D7F3F67" w14:textId="6D99B3D5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>gina 8</w:t>
            </w:r>
          </w:p>
          <w:p w14:paraId="55B027D6" w14:textId="21C8D76C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Actividad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inicial</w:t>
            </w:r>
          </w:p>
        </w:tc>
        <w:tc>
          <w:tcPr>
            <w:tcW w:w="1703" w:type="dxa"/>
            <w:vAlign w:val="center"/>
          </w:tcPr>
          <w:p w14:paraId="61F51947" w14:textId="4595D0D4" w:rsidR="002F491E" w:rsidRPr="00DA7556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A7556">
              <w:rPr>
                <w:rFonts w:ascii="Arial" w:hAnsi="Arial" w:cs="Arial"/>
                <w:sz w:val="22"/>
                <w:szCs w:val="22"/>
              </w:rPr>
              <w:t>Página 13</w:t>
            </w:r>
          </w:p>
          <w:p w14:paraId="12D79F26" w14:textId="1D09BF81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A7556">
              <w:rPr>
                <w:rFonts w:ascii="Arial" w:hAnsi="Arial" w:cs="Arial"/>
                <w:sz w:val="22"/>
                <w:szCs w:val="22"/>
              </w:rPr>
              <w:t>Actividad 27</w:t>
            </w:r>
          </w:p>
        </w:tc>
        <w:tc>
          <w:tcPr>
            <w:tcW w:w="1703" w:type="dxa"/>
            <w:vAlign w:val="center"/>
          </w:tcPr>
          <w:p w14:paraId="18BC69AA" w14:textId="18873499" w:rsidR="002F491E" w:rsidRPr="007B4BD4" w:rsidRDefault="002F491E" w:rsidP="006E252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  <w:p w14:paraId="49255BCF" w14:textId="374E8DCC" w:rsidR="002F491E" w:rsidRPr="007B4BD4" w:rsidRDefault="002F491E" w:rsidP="006E252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dad 29</w:t>
            </w:r>
          </w:p>
        </w:tc>
        <w:tc>
          <w:tcPr>
            <w:tcW w:w="1700" w:type="dxa"/>
            <w:vAlign w:val="center"/>
          </w:tcPr>
          <w:p w14:paraId="13480E1A" w14:textId="580E9F54" w:rsidR="002F491E" w:rsidRPr="007B4BD4" w:rsidRDefault="002F491E" w:rsidP="006E252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  <w:p w14:paraId="667EB193" w14:textId="074176F4" w:rsidR="002F491E" w:rsidRPr="007B4BD4" w:rsidRDefault="002F491E" w:rsidP="00A90E62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dad 42</w:t>
            </w:r>
          </w:p>
        </w:tc>
        <w:tc>
          <w:tcPr>
            <w:tcW w:w="1726" w:type="dxa"/>
            <w:vAlign w:val="center"/>
          </w:tcPr>
          <w:p w14:paraId="5488B6BF" w14:textId="25DF63FC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Páginas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7B4BD4">
              <w:rPr>
                <w:rFonts w:ascii="Arial" w:hAnsi="Arial" w:cs="Arial"/>
                <w:sz w:val="22"/>
                <w:szCs w:val="22"/>
              </w:rPr>
              <w:t>-3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1BD7AF6E" w14:textId="4095FABA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Situació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 aprendizaje</w:t>
            </w:r>
          </w:p>
        </w:tc>
      </w:tr>
      <w:tr w:rsidR="002F491E" w:rsidRPr="007B4BD4" w14:paraId="1DEA6CC4" w14:textId="77777777" w:rsidTr="00AD17BF">
        <w:tc>
          <w:tcPr>
            <w:tcW w:w="1836" w:type="dxa"/>
            <w:vAlign w:val="center"/>
          </w:tcPr>
          <w:p w14:paraId="75DDB618" w14:textId="77777777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6684B5A4" wp14:editId="0C393C5B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0</wp:posOffset>
                  </wp:positionV>
                  <wp:extent cx="551815" cy="551815"/>
                  <wp:effectExtent l="0" t="0" r="0" b="0"/>
                  <wp:wrapTight wrapText="bothSides">
                    <wp:wrapPolygon edited="0">
                      <wp:start x="7457" y="0"/>
                      <wp:lineTo x="4474" y="2486"/>
                      <wp:lineTo x="2486" y="5965"/>
                      <wp:lineTo x="2983" y="13422"/>
                      <wp:lineTo x="6463" y="16405"/>
                      <wp:lineTo x="11931" y="16405"/>
                      <wp:lineTo x="11931" y="18394"/>
                      <wp:lineTo x="12428" y="20382"/>
                      <wp:lineTo x="13422" y="20879"/>
                      <wp:lineTo x="15411" y="20879"/>
                      <wp:lineTo x="17399" y="16902"/>
                      <wp:lineTo x="17896" y="9942"/>
                      <wp:lineTo x="9445" y="0"/>
                      <wp:lineTo x="7457" y="0"/>
                    </wp:wrapPolygon>
                  </wp:wrapTight>
                  <wp:docPr id="1537827133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3" w:type="dxa"/>
            <w:vAlign w:val="center"/>
          </w:tcPr>
          <w:p w14:paraId="559FB13A" w14:textId="77777777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ACD387E" wp14:editId="7DFCED8C">
                  <wp:extent cx="551815" cy="551815"/>
                  <wp:effectExtent l="0" t="0" r="0" b="0"/>
                  <wp:docPr id="167002033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vAlign w:val="center"/>
          </w:tcPr>
          <w:p w14:paraId="6A5ED74F" w14:textId="77777777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B320167" wp14:editId="786CBBAF">
                  <wp:extent cx="551815" cy="551815"/>
                  <wp:effectExtent l="0" t="0" r="0" b="0"/>
                  <wp:docPr id="1072454482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376D85A" w14:textId="77777777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E691EBC" wp14:editId="21CCFD5F">
                  <wp:extent cx="551815" cy="551815"/>
                  <wp:effectExtent l="0" t="0" r="0" b="0"/>
                  <wp:docPr id="918448051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  <w:vAlign w:val="center"/>
          </w:tcPr>
          <w:p w14:paraId="23E4DC76" w14:textId="77777777" w:rsidR="002F491E" w:rsidRPr="007B4BD4" w:rsidRDefault="002F491E" w:rsidP="00AD17B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448813E" wp14:editId="1C932D0C">
                  <wp:extent cx="551815" cy="551815"/>
                  <wp:effectExtent l="0" t="0" r="0" b="0"/>
                  <wp:docPr id="1473794426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5B6322" w14:textId="77777777" w:rsidR="002A736B" w:rsidRDefault="002A736B" w:rsidP="002A736B">
      <w:pPr>
        <w:ind w:left="224" w:hanging="224"/>
        <w:textAlignment w:val="baseline"/>
      </w:pPr>
    </w:p>
    <w:p w14:paraId="5DF6F793" w14:textId="77777777" w:rsidR="002A736B" w:rsidRPr="003B5873" w:rsidRDefault="002A736B" w:rsidP="002A736B">
      <w:pPr>
        <w:pStyle w:val="Prrafodelista"/>
        <w:textAlignment w:val="baseline"/>
      </w:pPr>
    </w:p>
    <w:p w14:paraId="145BA4D2" w14:textId="77777777" w:rsidR="002A736B" w:rsidRPr="003B5873" w:rsidRDefault="002A736B" w:rsidP="002A736B">
      <w:pPr>
        <w:pStyle w:val="Prrafodelista"/>
        <w:textAlignment w:val="baseline"/>
      </w:pPr>
    </w:p>
    <w:sectPr w:rsidR="002A736B" w:rsidRPr="003B5873" w:rsidSect="00DD7D7E">
      <w:headerReference w:type="default" r:id="rId10"/>
      <w:footerReference w:type="even" r:id="rId11"/>
      <w:footerReference w:type="default" r:id="rId12"/>
      <w:pgSz w:w="16838" w:h="11906" w:orient="landscape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B2EE" w14:textId="77777777" w:rsidR="00DD7D7E" w:rsidRDefault="00DD7D7E" w:rsidP="003A4629">
      <w:r>
        <w:separator/>
      </w:r>
    </w:p>
  </w:endnote>
  <w:endnote w:type="continuationSeparator" w:id="0">
    <w:p w14:paraId="06502AA6" w14:textId="77777777" w:rsidR="00DD7D7E" w:rsidRDefault="00DD7D7E" w:rsidP="003A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Gotham Book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111824228"/>
      <w:docPartObj>
        <w:docPartGallery w:val="Page Numbers (Bottom of Page)"/>
        <w:docPartUnique/>
      </w:docPartObj>
    </w:sdtPr>
    <w:sdtContent>
      <w:p w14:paraId="606DC7F0" w14:textId="7B35ED4D" w:rsidR="00E70C08" w:rsidRDefault="00E70C08" w:rsidP="0046024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696190819"/>
      <w:docPartObj>
        <w:docPartGallery w:val="Page Numbers (Bottom of Page)"/>
        <w:docPartUnique/>
      </w:docPartObj>
    </w:sdtPr>
    <w:sdtContent>
      <w:p w14:paraId="67B4BBC0" w14:textId="08B212EF" w:rsidR="00E70C08" w:rsidRDefault="00E70C08" w:rsidP="00E70C08">
        <w:pPr>
          <w:pStyle w:val="Piedepgina"/>
          <w:framePr w:wrap="none" w:vAnchor="text" w:hAnchor="margin" w:xAlign="outside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896627121"/>
      <w:docPartObj>
        <w:docPartGallery w:val="Page Numbers (Bottom of Page)"/>
        <w:docPartUnique/>
      </w:docPartObj>
    </w:sdtPr>
    <w:sdtContent>
      <w:p w14:paraId="01D56AF6" w14:textId="6E972C2C" w:rsidR="00294D94" w:rsidRDefault="00294D94" w:rsidP="00E70C08">
        <w:pPr>
          <w:pStyle w:val="Piedepgina"/>
          <w:framePr w:wrap="none" w:vAnchor="text" w:hAnchor="margin" w:xAlign="right" w:y="1"/>
          <w:ind w:right="360"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67C55C" w14:textId="77777777" w:rsidR="003A4629" w:rsidRDefault="003A4629" w:rsidP="00294D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Content>
      <w:p w14:paraId="20B64582" w14:textId="05329B74" w:rsidR="00460241" w:rsidRPr="00460241" w:rsidRDefault="00460241" w:rsidP="00704627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460241">
          <w:rPr>
            <w:rStyle w:val="Nmerodepgina"/>
            <w:rFonts w:ascii="Arial" w:hAnsi="Arial" w:cs="Arial"/>
            <w:noProof/>
            <w:sz w:val="22"/>
            <w:szCs w:val="22"/>
          </w:rPr>
          <w:t>4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14F739A3" w14:textId="2C7F3765" w:rsidR="0059518F" w:rsidRDefault="00F44334" w:rsidP="007B3F36">
    <w:pPr>
      <w:pStyle w:val="Piedepgina"/>
      <w:ind w:right="424"/>
    </w:pPr>
    <w:r>
      <w:rPr>
        <w:noProof/>
        <w:lang w:val="es-ES" w:eastAsia="es-ES"/>
      </w:rPr>
      <w:drawing>
        <wp:inline distT="0" distB="0" distL="0" distR="0" wp14:anchorId="277CFAE7" wp14:editId="00B24843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C7ACE" w14:textId="77777777" w:rsidR="00DD7D7E" w:rsidRDefault="00DD7D7E" w:rsidP="003A4629">
      <w:r>
        <w:separator/>
      </w:r>
    </w:p>
  </w:footnote>
  <w:footnote w:type="continuationSeparator" w:id="0">
    <w:p w14:paraId="78D9F8D4" w14:textId="77777777" w:rsidR="00DD7D7E" w:rsidRDefault="00DD7D7E" w:rsidP="003A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6E07" w14:textId="3D4A7B1E" w:rsidR="00FD558A" w:rsidRPr="007B3F36" w:rsidRDefault="007A515D" w:rsidP="007A515D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</w:t>
    </w:r>
    <w:r w:rsidR="00196D35">
      <w:rPr>
        <w:rFonts w:ascii="Arial" w:hAnsi="Arial" w:cs="Arial"/>
        <w:sz w:val="22"/>
        <w:szCs w:val="22"/>
      </w:rPr>
      <w:t>ón de aula</w:t>
    </w:r>
  </w:p>
  <w:p w14:paraId="7F8C5646" w14:textId="79263ECA" w:rsidR="007A515D" w:rsidRPr="007B3F36" w:rsidRDefault="00196D35" w:rsidP="00825B81">
    <w:pPr>
      <w:pStyle w:val="Encabezado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Lengua castella</w:t>
    </w:r>
    <w:r w:rsidR="00EB5CA7">
      <w:rPr>
        <w:rFonts w:ascii="Arial" w:hAnsi="Arial" w:cs="Arial"/>
        <w:sz w:val="22"/>
        <w:szCs w:val="22"/>
      </w:rPr>
      <w:t>n</w:t>
    </w:r>
    <w:r>
      <w:rPr>
        <w:rFonts w:ascii="Arial" w:hAnsi="Arial" w:cs="Arial"/>
        <w:sz w:val="22"/>
        <w:szCs w:val="22"/>
      </w:rPr>
      <w:t>a</w:t>
    </w:r>
    <w:r w:rsidR="007A515D" w:rsidRPr="007B3F36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y</w:t>
    </w:r>
    <w:r w:rsidR="00825B81">
      <w:rPr>
        <w:rFonts w:ascii="Arial" w:hAnsi="Arial" w:cs="Arial"/>
        <w:sz w:val="22"/>
        <w:szCs w:val="22"/>
      </w:rPr>
      <w:t xml:space="preserve"> literatura </w:t>
    </w:r>
    <w:r>
      <w:rPr>
        <w:rFonts w:ascii="Arial" w:hAnsi="Arial" w:cs="Arial"/>
        <w:sz w:val="22"/>
        <w:szCs w:val="22"/>
      </w:rPr>
      <w:t xml:space="preserve">4.º </w:t>
    </w:r>
    <w:r w:rsidR="007A515D" w:rsidRPr="007B3F36">
      <w:rPr>
        <w:rFonts w:ascii="Arial" w:hAnsi="Arial" w:cs="Arial"/>
        <w:sz w:val="22"/>
        <w:szCs w:val="22"/>
      </w:rPr>
      <w:t>d</w:t>
    </w:r>
    <w:r>
      <w:rPr>
        <w:rFonts w:ascii="Arial" w:hAnsi="Arial" w:cs="Arial"/>
        <w:sz w:val="22"/>
        <w:szCs w:val="22"/>
      </w:rPr>
      <w:t xml:space="preserve">e </w:t>
    </w:r>
    <w:r w:rsidR="007A515D" w:rsidRPr="007B3F36">
      <w:rPr>
        <w:rFonts w:ascii="Arial" w:hAnsi="Arial" w:cs="Arial"/>
        <w:sz w:val="22"/>
        <w:szCs w:val="22"/>
      </w:rPr>
      <w:t>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E2E"/>
    <w:multiLevelType w:val="multilevel"/>
    <w:tmpl w:val="FFC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B3BB7"/>
    <w:multiLevelType w:val="hybridMultilevel"/>
    <w:tmpl w:val="F49002B0"/>
    <w:lvl w:ilvl="0" w:tplc="CEDC6E2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B503C"/>
    <w:multiLevelType w:val="hybridMultilevel"/>
    <w:tmpl w:val="E054A1F4"/>
    <w:lvl w:ilvl="0" w:tplc="C616CA3C">
      <w:start w:val="1"/>
      <w:numFmt w:val="decimal"/>
      <w:lvlText w:val="(%1)"/>
      <w:lvlJc w:val="left"/>
      <w:pPr>
        <w:ind w:left="720" w:hanging="360"/>
      </w:pPr>
      <w:rPr>
        <w:rFonts w:cs="Calibri (Cuerpo)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736D6"/>
    <w:multiLevelType w:val="multilevel"/>
    <w:tmpl w:val="E3F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263CC"/>
    <w:multiLevelType w:val="multilevel"/>
    <w:tmpl w:val="CAB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139668">
    <w:abstractNumId w:val="3"/>
  </w:num>
  <w:num w:numId="2" w16cid:durableId="786046552">
    <w:abstractNumId w:val="0"/>
  </w:num>
  <w:num w:numId="3" w16cid:durableId="430584247">
    <w:abstractNumId w:val="4"/>
  </w:num>
  <w:num w:numId="4" w16cid:durableId="2126650421">
    <w:abstractNumId w:val="2"/>
  </w:num>
  <w:num w:numId="5" w16cid:durableId="975380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51"/>
    <w:rsid w:val="00001EA1"/>
    <w:rsid w:val="000063CA"/>
    <w:rsid w:val="000128D6"/>
    <w:rsid w:val="000147D0"/>
    <w:rsid w:val="00021629"/>
    <w:rsid w:val="000251AD"/>
    <w:rsid w:val="00027FEA"/>
    <w:rsid w:val="00030D3E"/>
    <w:rsid w:val="00032E36"/>
    <w:rsid w:val="00034287"/>
    <w:rsid w:val="00034478"/>
    <w:rsid w:val="00036009"/>
    <w:rsid w:val="00037D1A"/>
    <w:rsid w:val="00037D25"/>
    <w:rsid w:val="0004004F"/>
    <w:rsid w:val="00040D9A"/>
    <w:rsid w:val="000478A5"/>
    <w:rsid w:val="0006183D"/>
    <w:rsid w:val="00065B68"/>
    <w:rsid w:val="00066441"/>
    <w:rsid w:val="0006711B"/>
    <w:rsid w:val="00071121"/>
    <w:rsid w:val="00071A32"/>
    <w:rsid w:val="00072E80"/>
    <w:rsid w:val="000758DD"/>
    <w:rsid w:val="00091ED0"/>
    <w:rsid w:val="00093EB8"/>
    <w:rsid w:val="000944C1"/>
    <w:rsid w:val="00094DA6"/>
    <w:rsid w:val="000A70A3"/>
    <w:rsid w:val="000B46E9"/>
    <w:rsid w:val="000D4535"/>
    <w:rsid w:val="000E22C9"/>
    <w:rsid w:val="000F5780"/>
    <w:rsid w:val="0010698B"/>
    <w:rsid w:val="001132C0"/>
    <w:rsid w:val="001459C5"/>
    <w:rsid w:val="00161827"/>
    <w:rsid w:val="00172814"/>
    <w:rsid w:val="00193CF7"/>
    <w:rsid w:val="00194E13"/>
    <w:rsid w:val="00196D35"/>
    <w:rsid w:val="001B3545"/>
    <w:rsid w:val="001B3E28"/>
    <w:rsid w:val="001B43B9"/>
    <w:rsid w:val="001E02D5"/>
    <w:rsid w:val="001E09D8"/>
    <w:rsid w:val="00206DA2"/>
    <w:rsid w:val="0024403C"/>
    <w:rsid w:val="00245182"/>
    <w:rsid w:val="0025321D"/>
    <w:rsid w:val="002550A2"/>
    <w:rsid w:val="00271B6B"/>
    <w:rsid w:val="0027265F"/>
    <w:rsid w:val="0027567C"/>
    <w:rsid w:val="00281D8B"/>
    <w:rsid w:val="0028208A"/>
    <w:rsid w:val="00294D94"/>
    <w:rsid w:val="002A3FFE"/>
    <w:rsid w:val="002A736B"/>
    <w:rsid w:val="002A7712"/>
    <w:rsid w:val="002C60FE"/>
    <w:rsid w:val="002D0A41"/>
    <w:rsid w:val="002E73C1"/>
    <w:rsid w:val="002F4061"/>
    <w:rsid w:val="002F491E"/>
    <w:rsid w:val="00302709"/>
    <w:rsid w:val="0031585C"/>
    <w:rsid w:val="00316799"/>
    <w:rsid w:val="00316BC9"/>
    <w:rsid w:val="00321006"/>
    <w:rsid w:val="00327E13"/>
    <w:rsid w:val="00340EE4"/>
    <w:rsid w:val="003415BC"/>
    <w:rsid w:val="0035513F"/>
    <w:rsid w:val="0035569B"/>
    <w:rsid w:val="00357517"/>
    <w:rsid w:val="003610DC"/>
    <w:rsid w:val="00375AD6"/>
    <w:rsid w:val="00380205"/>
    <w:rsid w:val="0038097F"/>
    <w:rsid w:val="00380EEB"/>
    <w:rsid w:val="00393E2F"/>
    <w:rsid w:val="003A4629"/>
    <w:rsid w:val="003B1CF6"/>
    <w:rsid w:val="003B2517"/>
    <w:rsid w:val="003B5873"/>
    <w:rsid w:val="003C6F00"/>
    <w:rsid w:val="003F479D"/>
    <w:rsid w:val="004041F8"/>
    <w:rsid w:val="00407D98"/>
    <w:rsid w:val="004106D3"/>
    <w:rsid w:val="004169F3"/>
    <w:rsid w:val="00421C8E"/>
    <w:rsid w:val="00426C89"/>
    <w:rsid w:val="004536C0"/>
    <w:rsid w:val="00460241"/>
    <w:rsid w:val="004737FD"/>
    <w:rsid w:val="00480580"/>
    <w:rsid w:val="00490AAD"/>
    <w:rsid w:val="00494A8C"/>
    <w:rsid w:val="00497761"/>
    <w:rsid w:val="00497EC3"/>
    <w:rsid w:val="004A3752"/>
    <w:rsid w:val="004C62B2"/>
    <w:rsid w:val="004D107C"/>
    <w:rsid w:val="004D1615"/>
    <w:rsid w:val="004E3625"/>
    <w:rsid w:val="004E450D"/>
    <w:rsid w:val="004F4DEF"/>
    <w:rsid w:val="004F7657"/>
    <w:rsid w:val="00505B17"/>
    <w:rsid w:val="0050740E"/>
    <w:rsid w:val="00507479"/>
    <w:rsid w:val="00507806"/>
    <w:rsid w:val="0052468F"/>
    <w:rsid w:val="005257B3"/>
    <w:rsid w:val="005308DE"/>
    <w:rsid w:val="00533C43"/>
    <w:rsid w:val="00560205"/>
    <w:rsid w:val="00572CD7"/>
    <w:rsid w:val="00573EB1"/>
    <w:rsid w:val="00582BE8"/>
    <w:rsid w:val="00591219"/>
    <w:rsid w:val="0059518F"/>
    <w:rsid w:val="005B12BF"/>
    <w:rsid w:val="005B3318"/>
    <w:rsid w:val="005C36F0"/>
    <w:rsid w:val="005C49CD"/>
    <w:rsid w:val="005D1D79"/>
    <w:rsid w:val="005D5955"/>
    <w:rsid w:val="005E2C55"/>
    <w:rsid w:val="005F5B45"/>
    <w:rsid w:val="00600C03"/>
    <w:rsid w:val="00617375"/>
    <w:rsid w:val="0062514F"/>
    <w:rsid w:val="006349A4"/>
    <w:rsid w:val="00641047"/>
    <w:rsid w:val="00654FFA"/>
    <w:rsid w:val="00660B88"/>
    <w:rsid w:val="00670914"/>
    <w:rsid w:val="00672FFC"/>
    <w:rsid w:val="00675238"/>
    <w:rsid w:val="00683C32"/>
    <w:rsid w:val="006941EE"/>
    <w:rsid w:val="006A7C1F"/>
    <w:rsid w:val="006B5DCF"/>
    <w:rsid w:val="006D312A"/>
    <w:rsid w:val="006E0325"/>
    <w:rsid w:val="006E1668"/>
    <w:rsid w:val="006E252C"/>
    <w:rsid w:val="006F4620"/>
    <w:rsid w:val="00701F28"/>
    <w:rsid w:val="00702F05"/>
    <w:rsid w:val="00743CBE"/>
    <w:rsid w:val="00747793"/>
    <w:rsid w:val="007549FC"/>
    <w:rsid w:val="00766470"/>
    <w:rsid w:val="00767B3F"/>
    <w:rsid w:val="007712CD"/>
    <w:rsid w:val="00780BB9"/>
    <w:rsid w:val="00782D38"/>
    <w:rsid w:val="00795AE5"/>
    <w:rsid w:val="00797707"/>
    <w:rsid w:val="007A3F42"/>
    <w:rsid w:val="007A515D"/>
    <w:rsid w:val="007B1661"/>
    <w:rsid w:val="007B25E9"/>
    <w:rsid w:val="007B3F36"/>
    <w:rsid w:val="007B4BD4"/>
    <w:rsid w:val="007C63E0"/>
    <w:rsid w:val="007D693E"/>
    <w:rsid w:val="007E1E30"/>
    <w:rsid w:val="007E70CA"/>
    <w:rsid w:val="008021B7"/>
    <w:rsid w:val="008170BA"/>
    <w:rsid w:val="00825B81"/>
    <w:rsid w:val="00826D35"/>
    <w:rsid w:val="00826E1B"/>
    <w:rsid w:val="0083749D"/>
    <w:rsid w:val="00845A23"/>
    <w:rsid w:val="008526FB"/>
    <w:rsid w:val="00855452"/>
    <w:rsid w:val="008563BC"/>
    <w:rsid w:val="0086641B"/>
    <w:rsid w:val="00882730"/>
    <w:rsid w:val="008B31C6"/>
    <w:rsid w:val="008D35ED"/>
    <w:rsid w:val="008E2BC5"/>
    <w:rsid w:val="008E6FB6"/>
    <w:rsid w:val="008F139B"/>
    <w:rsid w:val="008F4126"/>
    <w:rsid w:val="009051A5"/>
    <w:rsid w:val="00911C30"/>
    <w:rsid w:val="0091594E"/>
    <w:rsid w:val="00916E88"/>
    <w:rsid w:val="00932B2F"/>
    <w:rsid w:val="0093567C"/>
    <w:rsid w:val="009454F3"/>
    <w:rsid w:val="009478F6"/>
    <w:rsid w:val="0096138C"/>
    <w:rsid w:val="00961853"/>
    <w:rsid w:val="00993561"/>
    <w:rsid w:val="009A484B"/>
    <w:rsid w:val="009B0A49"/>
    <w:rsid w:val="009D40BA"/>
    <w:rsid w:val="009F1154"/>
    <w:rsid w:val="00A009F6"/>
    <w:rsid w:val="00A027E0"/>
    <w:rsid w:val="00A07571"/>
    <w:rsid w:val="00A27F38"/>
    <w:rsid w:val="00A43EDD"/>
    <w:rsid w:val="00A55F39"/>
    <w:rsid w:val="00A76FE8"/>
    <w:rsid w:val="00A90E62"/>
    <w:rsid w:val="00A91446"/>
    <w:rsid w:val="00A97F9B"/>
    <w:rsid w:val="00AA473D"/>
    <w:rsid w:val="00AB1EE1"/>
    <w:rsid w:val="00AD277A"/>
    <w:rsid w:val="00AE5E6C"/>
    <w:rsid w:val="00AF16FB"/>
    <w:rsid w:val="00B04167"/>
    <w:rsid w:val="00B05E11"/>
    <w:rsid w:val="00B11A1A"/>
    <w:rsid w:val="00B17F5A"/>
    <w:rsid w:val="00B3060B"/>
    <w:rsid w:val="00B625F7"/>
    <w:rsid w:val="00B6423E"/>
    <w:rsid w:val="00B9657B"/>
    <w:rsid w:val="00BA6547"/>
    <w:rsid w:val="00BB47F4"/>
    <w:rsid w:val="00BB579E"/>
    <w:rsid w:val="00BC5023"/>
    <w:rsid w:val="00BC7CD5"/>
    <w:rsid w:val="00BE21FB"/>
    <w:rsid w:val="00BE6F68"/>
    <w:rsid w:val="00BF42DA"/>
    <w:rsid w:val="00BF44AB"/>
    <w:rsid w:val="00C14E56"/>
    <w:rsid w:val="00C14FFA"/>
    <w:rsid w:val="00C22708"/>
    <w:rsid w:val="00C247D3"/>
    <w:rsid w:val="00C271D4"/>
    <w:rsid w:val="00C30C30"/>
    <w:rsid w:val="00C32D55"/>
    <w:rsid w:val="00C3681B"/>
    <w:rsid w:val="00C45BA1"/>
    <w:rsid w:val="00C50F6C"/>
    <w:rsid w:val="00C52DDF"/>
    <w:rsid w:val="00C578AE"/>
    <w:rsid w:val="00C619B2"/>
    <w:rsid w:val="00C70351"/>
    <w:rsid w:val="00C75E16"/>
    <w:rsid w:val="00C76C52"/>
    <w:rsid w:val="00C900CB"/>
    <w:rsid w:val="00C95EB1"/>
    <w:rsid w:val="00CA07CD"/>
    <w:rsid w:val="00CA7DA1"/>
    <w:rsid w:val="00CC3AC1"/>
    <w:rsid w:val="00CC5262"/>
    <w:rsid w:val="00CF1404"/>
    <w:rsid w:val="00CF50A1"/>
    <w:rsid w:val="00D227B5"/>
    <w:rsid w:val="00D23999"/>
    <w:rsid w:val="00D24BC0"/>
    <w:rsid w:val="00D302D6"/>
    <w:rsid w:val="00D3227A"/>
    <w:rsid w:val="00D43D1D"/>
    <w:rsid w:val="00D45E53"/>
    <w:rsid w:val="00D47172"/>
    <w:rsid w:val="00D47634"/>
    <w:rsid w:val="00D50A74"/>
    <w:rsid w:val="00D72509"/>
    <w:rsid w:val="00D85465"/>
    <w:rsid w:val="00D906AD"/>
    <w:rsid w:val="00D92C75"/>
    <w:rsid w:val="00DA6D13"/>
    <w:rsid w:val="00DA7556"/>
    <w:rsid w:val="00DD0F5E"/>
    <w:rsid w:val="00DD7D7E"/>
    <w:rsid w:val="00E00DD3"/>
    <w:rsid w:val="00E06DC8"/>
    <w:rsid w:val="00E17813"/>
    <w:rsid w:val="00E239EE"/>
    <w:rsid w:val="00E41E09"/>
    <w:rsid w:val="00E50F30"/>
    <w:rsid w:val="00E55E28"/>
    <w:rsid w:val="00E62D09"/>
    <w:rsid w:val="00E70C08"/>
    <w:rsid w:val="00E81347"/>
    <w:rsid w:val="00E81998"/>
    <w:rsid w:val="00E82216"/>
    <w:rsid w:val="00E869CA"/>
    <w:rsid w:val="00E940A4"/>
    <w:rsid w:val="00EB455D"/>
    <w:rsid w:val="00EB4B5F"/>
    <w:rsid w:val="00EB5CA7"/>
    <w:rsid w:val="00EB7ABC"/>
    <w:rsid w:val="00EC7566"/>
    <w:rsid w:val="00ED7906"/>
    <w:rsid w:val="00EE1092"/>
    <w:rsid w:val="00EE1801"/>
    <w:rsid w:val="00EF1A04"/>
    <w:rsid w:val="00F01C21"/>
    <w:rsid w:val="00F1748D"/>
    <w:rsid w:val="00F32E33"/>
    <w:rsid w:val="00F44334"/>
    <w:rsid w:val="00F54F5C"/>
    <w:rsid w:val="00F63CB5"/>
    <w:rsid w:val="00F6596A"/>
    <w:rsid w:val="00F72012"/>
    <w:rsid w:val="00F75154"/>
    <w:rsid w:val="00F95745"/>
    <w:rsid w:val="00F97874"/>
    <w:rsid w:val="00FA66C2"/>
    <w:rsid w:val="00FD558A"/>
    <w:rsid w:val="00FF0318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E85"/>
  <w15:chartTrackingRefBased/>
  <w15:docId w15:val="{6DEB95AE-3640-534E-9A11-15941159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51"/>
    <w:rPr>
      <w:rFonts w:eastAsiaTheme="minorEastAsi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2468F"/>
    <w:pPr>
      <w:keepNext/>
      <w:suppressAutoHyphens/>
      <w:autoSpaceDN w:val="0"/>
      <w:spacing w:before="240" w:after="60"/>
      <w:textAlignment w:val="baseline"/>
      <w:outlineLvl w:val="0"/>
    </w:pPr>
    <w:rPr>
      <w:rFonts w:ascii="Times New Roman" w:eastAsiaTheme="majorEastAsia" w:hAnsi="Times New Roman"/>
      <w:b/>
      <w:bCs/>
      <w:kern w:val="32"/>
      <w:szCs w:val="29"/>
      <w:lang w:eastAsia="zh-CN" w:bidi="hi-I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68F"/>
    <w:rPr>
      <w:rFonts w:ascii="Times New Roman" w:eastAsiaTheme="majorEastAsia" w:hAnsi="Times New Roman"/>
      <w:b/>
      <w:bCs/>
      <w:kern w:val="32"/>
      <w:szCs w:val="29"/>
      <w:lang w:val="ca-ES" w:eastAsia="zh-CN" w:bidi="hi-IN"/>
    </w:rPr>
  </w:style>
  <w:style w:type="table" w:styleId="Tablaconcuadrcula">
    <w:name w:val="Table Grid"/>
    <w:basedOn w:val="Tablanormal"/>
    <w:uiPriority w:val="39"/>
    <w:rsid w:val="00C7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03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C7035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55F3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62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629"/>
    <w:rPr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294D94"/>
  </w:style>
  <w:style w:type="character" w:styleId="Refdecomentario">
    <w:name w:val="annotation reference"/>
    <w:basedOn w:val="Fuentedeprrafopredeter"/>
    <w:uiPriority w:val="99"/>
    <w:semiHidden/>
    <w:unhideWhenUsed/>
    <w:rsid w:val="00A07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7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7571"/>
    <w:rPr>
      <w:rFonts w:eastAsiaTheme="minorEastAsia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571"/>
    <w:rPr>
      <w:rFonts w:eastAsiaTheme="minorEastAsia"/>
      <w:b/>
      <w:bCs/>
      <w:sz w:val="20"/>
      <w:szCs w:val="20"/>
      <w:lang w:val="ca-ES"/>
    </w:rPr>
  </w:style>
  <w:style w:type="character" w:customStyle="1" w:styleId="apple-converted-space">
    <w:name w:val="apple-converted-space"/>
    <w:basedOn w:val="Fuentedeprrafopredeter"/>
    <w:rsid w:val="005C36F0"/>
  </w:style>
  <w:style w:type="paragraph" w:customStyle="1" w:styleId="Pa6">
    <w:name w:val="Pa6"/>
    <w:basedOn w:val="Normal"/>
    <w:next w:val="Normal"/>
    <w:uiPriority w:val="99"/>
    <w:rsid w:val="00D302D6"/>
    <w:pPr>
      <w:autoSpaceDE w:val="0"/>
      <w:autoSpaceDN w:val="0"/>
      <w:adjustRightInd w:val="0"/>
      <w:spacing w:line="181" w:lineRule="atLeast"/>
    </w:pPr>
    <w:rPr>
      <w:rFonts w:ascii="Gotham Book" w:eastAsiaTheme="minorHAnsi" w:hAnsi="Gotham Book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AD4ADE-E847-2C44-A7FD-3186DBBA8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6DF037-CC24-4829-8178-611386DA1243}"/>
</file>

<file path=customXml/itemProps3.xml><?xml version="1.0" encoding="utf-8"?>
<ds:datastoreItem xmlns:ds="http://schemas.openxmlformats.org/officeDocument/2006/customXml" ds:itemID="{7D16E63D-3F26-4F4F-BCFB-ABB39AD8846D}"/>
</file>

<file path=customXml/itemProps4.xml><?xml version="1.0" encoding="utf-8"?>
<ds:datastoreItem xmlns:ds="http://schemas.openxmlformats.org/officeDocument/2006/customXml" ds:itemID="{3BECA79F-CD02-4A8A-8D9C-8103776406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1766</Words>
  <Characters>9716</Characters>
  <Application>Microsoft Office Word</Application>
  <DocSecurity>0</DocSecurity>
  <Lines>80</Lines>
  <Paragraphs>22</Paragraphs>
  <ScaleCrop>false</ScaleCrop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Asensio Company</dc:creator>
  <cp:keywords/>
  <dc:description/>
  <cp:lastModifiedBy>Esther Ordoñez Casals</cp:lastModifiedBy>
  <cp:revision>36</cp:revision>
  <cp:lastPrinted>2024-04-15T09:29:00Z</cp:lastPrinted>
  <dcterms:created xsi:type="dcterms:W3CDTF">2024-04-23T05:07:00Z</dcterms:created>
  <dcterms:modified xsi:type="dcterms:W3CDTF">2024-04-23T08:49:00Z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</Properties>
</file>